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96" w:rsidRPr="0080610D" w:rsidRDefault="007B5F96" w:rsidP="007B5F96">
      <w:pPr>
        <w:rPr>
          <w:b/>
          <w:bCs/>
          <w:color w:val="FF0000"/>
          <w:sz w:val="36"/>
          <w:szCs w:val="36"/>
          <w:u w:val="single"/>
        </w:rPr>
      </w:pPr>
      <w:r w:rsidRPr="0080610D">
        <w:rPr>
          <w:b/>
          <w:bCs/>
          <w:color w:val="FF0000"/>
          <w:sz w:val="36"/>
          <w:szCs w:val="36"/>
          <w:u w:val="single"/>
        </w:rPr>
        <w:t>Závazná pravidla pro pořádání závodů LRU</w:t>
      </w:r>
      <w:r w:rsidR="00E01327" w:rsidRPr="0080610D">
        <w:rPr>
          <w:b/>
          <w:bCs/>
          <w:color w:val="FF0000"/>
          <w:sz w:val="36"/>
          <w:szCs w:val="36"/>
          <w:u w:val="single"/>
        </w:rPr>
        <w:t xml:space="preserve"> v souvislosti s mimořádnými opatřeními MZČR</w:t>
      </w:r>
      <w:r w:rsidRPr="0080610D">
        <w:rPr>
          <w:b/>
          <w:bCs/>
          <w:color w:val="FF0000"/>
          <w:sz w:val="36"/>
          <w:szCs w:val="36"/>
          <w:u w:val="single"/>
        </w:rPr>
        <w:t>:</w:t>
      </w:r>
    </w:p>
    <w:p w:rsidR="007B5F96" w:rsidRDefault="007B5F96" w:rsidP="007B5F96"/>
    <w:p w:rsidR="00F43E69" w:rsidRDefault="00F43E69" w:rsidP="00F43E69">
      <w:pPr>
        <w:spacing w:line="360" w:lineRule="auto"/>
        <w:rPr>
          <w:color w:val="000000"/>
        </w:rPr>
      </w:pPr>
      <w:r>
        <w:t xml:space="preserve">Dle mimořádného opatření Ministerstva zdravotnictví Č. j.: MZDR 14601/2021-16/MIN/KAN </w:t>
      </w:r>
      <w:r>
        <w:rPr>
          <w:color w:val="000000"/>
        </w:rPr>
        <w:t xml:space="preserve">ze dne </w:t>
      </w:r>
      <w:r>
        <w:t xml:space="preserve">28. května 2021, </w:t>
      </w:r>
      <w:r w:rsidRPr="000B2138">
        <w:rPr>
          <w:u w:val="single"/>
        </w:rPr>
        <w:t>s účinností od 31. 5. 2021</w:t>
      </w:r>
      <w:r>
        <w:t>, lze pořádat rybářské závody za následujících podmínek:</w:t>
      </w:r>
    </w:p>
    <w:p w:rsidR="00D26DE3" w:rsidRDefault="00D26DE3" w:rsidP="007B5F96"/>
    <w:p w:rsidR="000C6570" w:rsidRPr="007B5F96" w:rsidRDefault="007B5F96" w:rsidP="00670FC1">
      <w:pPr>
        <w:pStyle w:val="Odstavecseseznamem"/>
        <w:numPr>
          <w:ilvl w:val="0"/>
          <w:numId w:val="3"/>
        </w:numPr>
        <w:spacing w:line="360" w:lineRule="auto"/>
      </w:pPr>
      <w:r w:rsidRPr="007B5F96">
        <w:t xml:space="preserve">Závodu </w:t>
      </w:r>
      <w:r>
        <w:t xml:space="preserve">se může účastnit </w:t>
      </w:r>
      <w:r w:rsidR="00D26DE3">
        <w:rPr>
          <w:b/>
          <w:color w:val="FF0000"/>
          <w:u w:val="single"/>
        </w:rPr>
        <w:t>maximálně 150</w:t>
      </w:r>
      <w:r w:rsidRPr="000C6570">
        <w:rPr>
          <w:b/>
          <w:color w:val="FF0000"/>
          <w:u w:val="single"/>
        </w:rPr>
        <w:t xml:space="preserve"> osob</w:t>
      </w:r>
      <w:r>
        <w:t xml:space="preserve"> </w:t>
      </w:r>
      <w:r w:rsidR="0080610D">
        <w:t xml:space="preserve">ve vnějších prostorech </w:t>
      </w:r>
      <w:r>
        <w:t xml:space="preserve">(do počtu osob se započítávají </w:t>
      </w:r>
      <w:r w:rsidR="003634B5">
        <w:t>závodníci včetně doprovod</w:t>
      </w:r>
      <w:r w:rsidR="000C6570">
        <w:t xml:space="preserve">u, </w:t>
      </w:r>
      <w:r w:rsidR="003634B5">
        <w:t>pořadatelé</w:t>
      </w:r>
      <w:r w:rsidR="000C6570">
        <w:t xml:space="preserve"> a veřejnost</w:t>
      </w:r>
      <w:r w:rsidR="003634B5">
        <w:t>)</w:t>
      </w:r>
      <w:r w:rsidR="000C6570">
        <w:t>.</w:t>
      </w:r>
    </w:p>
    <w:p w:rsidR="007B5F96" w:rsidRPr="003634B5" w:rsidRDefault="007B5F96" w:rsidP="003634B5">
      <w:pPr>
        <w:pStyle w:val="Odstavecseseznamem"/>
        <w:numPr>
          <w:ilvl w:val="0"/>
          <w:numId w:val="3"/>
        </w:numPr>
        <w:spacing w:line="360" w:lineRule="auto"/>
        <w:rPr>
          <w:b/>
          <w:bCs/>
          <w:color w:val="FF0000"/>
        </w:rPr>
      </w:pPr>
      <w:r w:rsidRPr="003634B5">
        <w:rPr>
          <w:b/>
          <w:bCs/>
          <w:color w:val="FF0000"/>
        </w:rPr>
        <w:t xml:space="preserve">Osoby účastné </w:t>
      </w:r>
      <w:r w:rsidR="000C6570">
        <w:rPr>
          <w:b/>
          <w:bCs/>
          <w:color w:val="FF0000"/>
        </w:rPr>
        <w:t>závodu</w:t>
      </w:r>
      <w:r w:rsidR="003634B5">
        <w:rPr>
          <w:b/>
          <w:bCs/>
          <w:color w:val="FF0000"/>
        </w:rPr>
        <w:t xml:space="preserve"> </w:t>
      </w:r>
      <w:r w:rsidRPr="003634B5">
        <w:rPr>
          <w:b/>
          <w:bCs/>
          <w:color w:val="FF0000"/>
        </w:rPr>
        <w:t>musí</w:t>
      </w:r>
      <w:r w:rsidR="003634B5" w:rsidRPr="003634B5">
        <w:rPr>
          <w:b/>
          <w:bCs/>
          <w:color w:val="FF0000"/>
        </w:rPr>
        <w:t>:</w:t>
      </w:r>
    </w:p>
    <w:p w:rsidR="007B5F96" w:rsidRPr="000C6570" w:rsidRDefault="007B5F96" w:rsidP="003634B5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7119DF">
        <w:rPr>
          <w:b/>
          <w:color w:val="FF0000"/>
          <w:u w:val="single"/>
        </w:rPr>
        <w:t>po celou dobu akce používají</w:t>
      </w:r>
      <w:r w:rsidRPr="000C6570">
        <w:rPr>
          <w:b/>
          <w:color w:val="FF0000"/>
          <w:u w:val="single"/>
        </w:rPr>
        <w:t xml:space="preserve"> ochranný prostředek dýchacích cest (nos, ústa)</w:t>
      </w:r>
      <w:r>
        <w:t xml:space="preserve">, kterým je respirátor nebo obdobný prostředek (vždy bez výdechového ventilu) naplňující minimálně všechny technické podmínky a požadavky (pro výrobek), včetně filtrační účinnosti alespoň 94 % dle příslušných norem, s výjimkami pro tento typ prostředku stanovenými mimořádným opatřením Ministerstva zdravotnictví, které upravuje povinnost užití ochranného prostředku dýchacích cest, není-li </w:t>
      </w:r>
      <w:r w:rsidR="003634B5">
        <w:t xml:space="preserve">v </w:t>
      </w:r>
      <w:r>
        <w:t>mimořádném opatření stanoveno jinak</w:t>
      </w:r>
      <w:r w:rsidR="000C6570">
        <w:rPr>
          <w:color w:val="1F497D"/>
        </w:rPr>
        <w:t>.</w:t>
      </w:r>
    </w:p>
    <w:p w:rsidR="000C6570" w:rsidRPr="00670FC1" w:rsidRDefault="000C6570" w:rsidP="00670FC1">
      <w:pPr>
        <w:pStyle w:val="Odstavecseseznamem"/>
        <w:numPr>
          <w:ilvl w:val="0"/>
          <w:numId w:val="4"/>
        </w:numPr>
        <w:spacing w:line="360" w:lineRule="auto"/>
        <w:rPr>
          <w:bCs/>
          <w:color w:val="000000"/>
        </w:rPr>
      </w:pPr>
      <w:r w:rsidRPr="008C25CF">
        <w:rPr>
          <w:b/>
          <w:bCs/>
          <w:color w:val="FF0000"/>
          <w:u w:val="single"/>
        </w:rPr>
        <w:t>Závodník</w:t>
      </w:r>
      <w:r w:rsidR="00F47AC9" w:rsidRPr="008C25CF">
        <w:rPr>
          <w:b/>
          <w:bCs/>
          <w:color w:val="FF0000"/>
          <w:u w:val="single"/>
        </w:rPr>
        <w:t>,</w:t>
      </w:r>
      <w:r w:rsidR="00F47AC9" w:rsidRPr="008C25CF">
        <w:rPr>
          <w:bCs/>
          <w:color w:val="FF0000"/>
          <w:u w:val="single"/>
        </w:rPr>
        <w:t xml:space="preserve"> </w:t>
      </w:r>
      <w:r w:rsidR="00F47AC9" w:rsidRPr="008C25CF">
        <w:rPr>
          <w:bCs/>
          <w:color w:val="000000" w:themeColor="text1"/>
        </w:rPr>
        <w:t xml:space="preserve">který chytá ryby ve svém </w:t>
      </w:r>
      <w:r w:rsidR="007119DF" w:rsidRPr="008C25CF">
        <w:rPr>
          <w:bCs/>
          <w:color w:val="000000" w:themeColor="text1"/>
        </w:rPr>
        <w:t xml:space="preserve">závodním </w:t>
      </w:r>
      <w:r w:rsidR="00F47AC9" w:rsidRPr="008C25CF">
        <w:rPr>
          <w:bCs/>
          <w:color w:val="000000" w:themeColor="text1"/>
        </w:rPr>
        <w:t xml:space="preserve">sektoru, nemusí používat </w:t>
      </w:r>
      <w:r w:rsidR="00F47AC9" w:rsidRPr="008C25CF">
        <w:rPr>
          <w:color w:val="000000" w:themeColor="text1"/>
        </w:rPr>
        <w:t>ochranný prostředek dýchacích cest (nos, ústa). Při</w:t>
      </w:r>
      <w:r w:rsidR="00F47AC9" w:rsidRPr="008C25CF">
        <w:rPr>
          <w:color w:val="FF0000"/>
        </w:rPr>
        <w:t xml:space="preserve"> </w:t>
      </w:r>
      <w:r w:rsidR="00F47AC9" w:rsidRPr="008C25CF">
        <w:rPr>
          <w:b/>
          <w:color w:val="FF0000"/>
          <w:u w:val="single"/>
        </w:rPr>
        <w:t xml:space="preserve">opuštění </w:t>
      </w:r>
      <w:r w:rsidR="007119DF" w:rsidRPr="008C25CF">
        <w:rPr>
          <w:b/>
          <w:color w:val="FF0000"/>
          <w:u w:val="single"/>
        </w:rPr>
        <w:t xml:space="preserve">závodního </w:t>
      </w:r>
      <w:r w:rsidR="00F47AC9" w:rsidRPr="008C25CF">
        <w:rPr>
          <w:b/>
          <w:color w:val="FF0000"/>
          <w:u w:val="single"/>
        </w:rPr>
        <w:t>sektoru</w:t>
      </w:r>
      <w:r w:rsidR="00F47AC9" w:rsidRPr="008C25CF">
        <w:rPr>
          <w:color w:val="FF0000"/>
        </w:rPr>
        <w:t xml:space="preserve"> </w:t>
      </w:r>
      <w:r w:rsidR="00F47AC9" w:rsidRPr="008C25CF">
        <w:rPr>
          <w:color w:val="000000" w:themeColor="text1"/>
        </w:rPr>
        <w:t>je povinen si závodník nasadit ochranný prostředek dýchacích cest (nos, ústa), viz bod 2 odst. a).</w:t>
      </w:r>
      <w:r w:rsidR="007119DF" w:rsidRPr="008C25CF">
        <w:rPr>
          <w:color w:val="000000" w:themeColor="text1"/>
        </w:rPr>
        <w:t xml:space="preserve"> V případě, že do závodního sektoru vstupuje oprávněná osoba, musí mít nasazený ochranný prostředek dýchacích cest (nos, ústa), viz bod 2 odst. a).</w:t>
      </w:r>
    </w:p>
    <w:p w:rsidR="007B5F96" w:rsidRPr="003634B5" w:rsidRDefault="003634B5" w:rsidP="003634B5">
      <w:pPr>
        <w:pStyle w:val="Odstavecseseznamem"/>
        <w:numPr>
          <w:ilvl w:val="0"/>
          <w:numId w:val="3"/>
        </w:numPr>
        <w:spacing w:line="360" w:lineRule="auto"/>
        <w:rPr>
          <w:b/>
          <w:color w:val="FF0000"/>
        </w:rPr>
      </w:pPr>
      <w:r w:rsidRPr="003634B5">
        <w:rPr>
          <w:b/>
          <w:color w:val="FF0000"/>
          <w:u w:val="single"/>
        </w:rPr>
        <w:t xml:space="preserve">Osoby účastné </w:t>
      </w:r>
      <w:r w:rsidR="000C6570">
        <w:rPr>
          <w:b/>
          <w:color w:val="FF0000"/>
          <w:u w:val="single"/>
        </w:rPr>
        <w:t>závodu</w:t>
      </w:r>
      <w:r w:rsidRPr="003634B5">
        <w:rPr>
          <w:b/>
          <w:color w:val="FF0000"/>
          <w:u w:val="single"/>
        </w:rPr>
        <w:t xml:space="preserve"> se musí prokázat, že:</w:t>
      </w:r>
    </w:p>
    <w:p w:rsidR="00A41EFF" w:rsidRDefault="007B5F96" w:rsidP="00A41EFF">
      <w:pPr>
        <w:pStyle w:val="Odstavecseseznamem"/>
        <w:numPr>
          <w:ilvl w:val="0"/>
          <w:numId w:val="19"/>
        </w:numPr>
        <w:spacing w:line="360" w:lineRule="auto"/>
        <w:jc w:val="both"/>
      </w:pPr>
      <w:r>
        <w:t xml:space="preserve">osoba absolvovala nejdéle </w:t>
      </w:r>
      <w:r w:rsidRPr="00A41EFF">
        <w:rPr>
          <w:u w:val="single"/>
        </w:rPr>
        <w:t>před 7 dny RT-PCR</w:t>
      </w:r>
      <w:r>
        <w:t xml:space="preserve"> vyšetření na přítomnost viru SARS-CoV-2 </w:t>
      </w:r>
      <w:r w:rsidRPr="00A41EFF">
        <w:rPr>
          <w:u w:val="single"/>
        </w:rPr>
        <w:t>s negativním výsledkem</w:t>
      </w:r>
      <w:r>
        <w:t>, nebo</w:t>
      </w:r>
    </w:p>
    <w:p w:rsidR="00A41EFF" w:rsidRDefault="007B5F96" w:rsidP="00A41EFF">
      <w:pPr>
        <w:pStyle w:val="Odstavecseseznamem"/>
        <w:numPr>
          <w:ilvl w:val="0"/>
          <w:numId w:val="19"/>
        </w:numPr>
        <w:spacing w:line="360" w:lineRule="auto"/>
        <w:jc w:val="both"/>
      </w:pPr>
      <w:r>
        <w:t xml:space="preserve">osoba absolvovala nejdéle </w:t>
      </w:r>
      <w:r w:rsidRPr="00A41EFF">
        <w:rPr>
          <w:u w:val="single"/>
        </w:rPr>
        <w:t>před 72 hodinami POC test</w:t>
      </w:r>
      <w:r>
        <w:t xml:space="preserve"> </w:t>
      </w:r>
      <w:r w:rsidRPr="00A41EFF">
        <w:rPr>
          <w:i/>
          <w:iCs/>
          <w:color w:val="000000"/>
        </w:rPr>
        <w:t>(antigenní test</w:t>
      </w:r>
      <w:r w:rsidRPr="00A41EFF">
        <w:rPr>
          <w:color w:val="000000"/>
        </w:rPr>
        <w:t>)</w:t>
      </w:r>
      <w:r w:rsidRPr="00A41EFF">
        <w:rPr>
          <w:color w:val="1F497D"/>
        </w:rPr>
        <w:t xml:space="preserve"> </w:t>
      </w:r>
      <w:r>
        <w:t xml:space="preserve">na přítomnost antigenu viru SARS-CoV-2 </w:t>
      </w:r>
      <w:r w:rsidRPr="00A41EFF">
        <w:rPr>
          <w:u w:val="single"/>
        </w:rPr>
        <w:t>s negativním výsledkem</w:t>
      </w:r>
      <w:r>
        <w:t>, nebo</w:t>
      </w:r>
    </w:p>
    <w:p w:rsidR="00670FC1" w:rsidRDefault="00670FC1" w:rsidP="00670FC1">
      <w:pPr>
        <w:pStyle w:val="Odstavecseseznamem"/>
        <w:numPr>
          <w:ilvl w:val="0"/>
          <w:numId w:val="19"/>
        </w:numPr>
        <w:spacing w:line="360" w:lineRule="auto"/>
      </w:pPr>
      <w:r>
        <w:t xml:space="preserve">byly očkovány proti onemocnění COVID-19 a doloží, že: </w:t>
      </w:r>
    </w:p>
    <w:p w:rsidR="00670FC1" w:rsidRDefault="00670FC1" w:rsidP="00670FC1">
      <w:pPr>
        <w:pStyle w:val="Odstavecseseznamem"/>
        <w:numPr>
          <w:ilvl w:val="0"/>
          <w:numId w:val="21"/>
        </w:numPr>
        <w:spacing w:line="360" w:lineRule="auto"/>
      </w:pPr>
      <w:r>
        <w:t xml:space="preserve">od aplikace první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jen „SPC“) uplynulo nejméně 22 dní, ale ne více než 90 dní, pokud nebyla aplikována druhá dávka,</w:t>
      </w:r>
    </w:p>
    <w:p w:rsidR="00670FC1" w:rsidRDefault="00670FC1" w:rsidP="00670FC1">
      <w:pPr>
        <w:pStyle w:val="Odstavecseseznamem"/>
        <w:numPr>
          <w:ilvl w:val="0"/>
          <w:numId w:val="21"/>
        </w:numPr>
        <w:spacing w:line="360" w:lineRule="auto"/>
      </w:pPr>
      <w:r>
        <w:lastRenderedPageBreak/>
        <w:t xml:space="preserve">od aplikace první dávky očkovací látky v případě </w:t>
      </w:r>
      <w:proofErr w:type="spellStart"/>
      <w:r>
        <w:t>dvoudávkového</w:t>
      </w:r>
      <w:proofErr w:type="spellEnd"/>
      <w:r>
        <w:t xml:space="preserve"> schématu podle SPC uplynulo nejméně 22 dní, ale ne více než 9 měsíců, pokud byla aplikována druhá dávka, nebo</w:t>
      </w:r>
    </w:p>
    <w:p w:rsidR="00670FC1" w:rsidRDefault="00670FC1" w:rsidP="00670FC1">
      <w:pPr>
        <w:pStyle w:val="Odstavecseseznamem"/>
        <w:numPr>
          <w:ilvl w:val="0"/>
          <w:numId w:val="21"/>
        </w:numPr>
        <w:spacing w:line="360" w:lineRule="auto"/>
      </w:pPr>
      <w:r>
        <w:t>od aplikace dávky očkovací látky v případě jednodávkového schématu podle SPC uplynulo nejméně 14 dní, ale ne více než 9 měsíců, a očkovaná osoba nejeví žádné příznaky onemocnění COVID-19, nebo</w:t>
      </w:r>
    </w:p>
    <w:p w:rsidR="00F47AC9" w:rsidRDefault="007B5F96" w:rsidP="00A41EFF">
      <w:pPr>
        <w:pStyle w:val="Odstavecseseznamem"/>
        <w:numPr>
          <w:ilvl w:val="0"/>
          <w:numId w:val="19"/>
        </w:numPr>
        <w:spacing w:line="360" w:lineRule="auto"/>
        <w:jc w:val="both"/>
      </w:pPr>
      <w:r>
        <w:t xml:space="preserve">osoba </w:t>
      </w:r>
      <w:r w:rsidRPr="00A41EFF">
        <w:rPr>
          <w:u w:val="single"/>
        </w:rPr>
        <w:t>prodělala laboratorně potvrzené onemocnění COVID-19</w:t>
      </w:r>
      <w:r>
        <w:t xml:space="preserve">, </w:t>
      </w:r>
      <w:r w:rsidRPr="00A41EFF">
        <w:rPr>
          <w:u w:val="single"/>
        </w:rPr>
        <w:t>uplynula u ní doba izolace</w:t>
      </w:r>
      <w:r>
        <w:t xml:space="preserve"> podle platného mimořádného opatření Ministerstva zdravotnictví a od </w:t>
      </w:r>
      <w:r w:rsidRPr="00A41EFF">
        <w:rPr>
          <w:u w:val="single"/>
        </w:rPr>
        <w:t>prvního pozitivního POC antigenního testu</w:t>
      </w:r>
      <w:r>
        <w:t xml:space="preserve"> na přítomnost antigenu viru SARS-CoV-2 nebo </w:t>
      </w:r>
      <w:r w:rsidRPr="00A41EFF">
        <w:rPr>
          <w:u w:val="single"/>
        </w:rPr>
        <w:t>RT-PCR testu</w:t>
      </w:r>
      <w:r>
        <w:t xml:space="preserve"> na přítomnost viru SARS-CoV-2 </w:t>
      </w:r>
      <w:r w:rsidRPr="00A41EFF">
        <w:rPr>
          <w:u w:val="single"/>
        </w:rPr>
        <w:t xml:space="preserve">neuplynulo </w:t>
      </w:r>
      <w:r w:rsidR="00270934">
        <w:rPr>
          <w:u w:val="single"/>
        </w:rPr>
        <w:t>více než 180</w:t>
      </w:r>
      <w:r w:rsidRPr="00A41EFF">
        <w:rPr>
          <w:u w:val="single"/>
        </w:rPr>
        <w:t xml:space="preserve"> dní</w:t>
      </w:r>
      <w:r>
        <w:t xml:space="preserve">, přičemž se </w:t>
      </w:r>
      <w:r w:rsidRPr="00A41EFF">
        <w:rPr>
          <w:u w:val="single"/>
        </w:rPr>
        <w:t>musí jednat o osobu bez klinických příznaků</w:t>
      </w:r>
      <w:r>
        <w:t xml:space="preserve"> onemocnění COVID-19.</w:t>
      </w:r>
    </w:p>
    <w:p w:rsidR="00CC3E88" w:rsidRPr="00CC3E88" w:rsidRDefault="00CC3E88" w:rsidP="00CC3E88">
      <w:pPr>
        <w:spacing w:line="360" w:lineRule="auto"/>
        <w:ind w:left="2160" w:hanging="360"/>
      </w:pPr>
    </w:p>
    <w:p w:rsidR="00CC3E88" w:rsidRPr="008C25CF" w:rsidRDefault="003634B5" w:rsidP="008C25CF">
      <w:pPr>
        <w:numPr>
          <w:ilvl w:val="0"/>
          <w:numId w:val="3"/>
        </w:numPr>
        <w:spacing w:line="360" w:lineRule="auto"/>
        <w:jc w:val="both"/>
        <w:rPr>
          <w:rFonts w:eastAsia="Times New Roman"/>
          <w:color w:val="000000"/>
        </w:rPr>
      </w:pPr>
      <w:r w:rsidRPr="008C25CF">
        <w:rPr>
          <w:rFonts w:eastAsia="Times New Roman"/>
          <w:b/>
          <w:color w:val="FF0000"/>
          <w:u w:val="single"/>
        </w:rPr>
        <w:t xml:space="preserve">Pořadatel vede evidenci </w:t>
      </w:r>
      <w:r w:rsidR="00CC3E88" w:rsidRPr="008C25CF">
        <w:rPr>
          <w:rFonts w:eastAsia="Times New Roman"/>
          <w:b/>
          <w:color w:val="FF0000"/>
          <w:u w:val="single"/>
        </w:rPr>
        <w:t xml:space="preserve">účastníků závodu, </w:t>
      </w:r>
      <w:r w:rsidR="00CC3E88" w:rsidRPr="008C25CF">
        <w:rPr>
          <w:b/>
          <w:color w:val="FF0000"/>
          <w:u w:val="single"/>
        </w:rPr>
        <w:t xml:space="preserve">kontroluje a vede evidenci prokázání </w:t>
      </w:r>
      <w:r w:rsidR="00CA37B9" w:rsidRPr="008C25CF">
        <w:rPr>
          <w:b/>
          <w:color w:val="FF0000"/>
          <w:u w:val="single"/>
        </w:rPr>
        <w:t>podmínek dle</w:t>
      </w:r>
      <w:r w:rsidR="00CC3E88" w:rsidRPr="008C25CF">
        <w:rPr>
          <w:b/>
          <w:color w:val="FF0000"/>
          <w:u w:val="single"/>
        </w:rPr>
        <w:t xml:space="preserve"> bodu 3</w:t>
      </w:r>
      <w:r w:rsidR="00CC3E88" w:rsidRPr="008C25CF">
        <w:rPr>
          <w:color w:val="FF0000"/>
          <w:u w:val="single"/>
        </w:rPr>
        <w:t xml:space="preserve"> </w:t>
      </w:r>
      <w:r w:rsidRPr="008C25CF">
        <w:rPr>
          <w:rFonts w:eastAsia="Times New Roman"/>
        </w:rPr>
        <w:t xml:space="preserve">pro potřeby případného epidemiologického šetření, a to v rozsahu identifikace </w:t>
      </w:r>
      <w:r w:rsidR="000C6570" w:rsidRPr="008C25CF">
        <w:rPr>
          <w:rFonts w:eastAsia="Times New Roman"/>
        </w:rPr>
        <w:t xml:space="preserve">účastníků </w:t>
      </w:r>
      <w:r w:rsidRPr="008C25CF">
        <w:rPr>
          <w:rFonts w:eastAsia="Times New Roman"/>
        </w:rPr>
        <w:t>(jméno, příjmení), jejich kontaktní údaje (nejlépe telefonní číslo)</w:t>
      </w:r>
      <w:r w:rsidR="00CC3E88" w:rsidRPr="008C25CF">
        <w:rPr>
          <w:rFonts w:eastAsia="Times New Roman"/>
        </w:rPr>
        <w:t xml:space="preserve"> a prokázání podmínek,</w:t>
      </w:r>
      <w:r w:rsidRPr="008C25CF">
        <w:rPr>
          <w:rFonts w:eastAsia="Times New Roman"/>
        </w:rPr>
        <w:t xml:space="preserve"> tuto </w:t>
      </w:r>
      <w:r w:rsidRPr="008C25CF">
        <w:rPr>
          <w:rFonts w:eastAsia="Times New Roman"/>
          <w:b/>
          <w:color w:val="FF0000"/>
          <w:u w:val="single"/>
        </w:rPr>
        <w:t xml:space="preserve">evidenci předá bezprostředně po ukončení </w:t>
      </w:r>
      <w:r w:rsidR="000C6570" w:rsidRPr="008C25CF">
        <w:rPr>
          <w:rFonts w:eastAsia="Times New Roman"/>
          <w:b/>
          <w:color w:val="FF0000"/>
          <w:u w:val="single"/>
        </w:rPr>
        <w:t>závodu SO Rady ČRS</w:t>
      </w:r>
      <w:r w:rsidR="000C6570" w:rsidRPr="008C25CF">
        <w:rPr>
          <w:rFonts w:eastAsia="Times New Roman"/>
        </w:rPr>
        <w:t xml:space="preserve">, která je </w:t>
      </w:r>
      <w:r w:rsidRPr="008C25CF">
        <w:rPr>
          <w:rFonts w:eastAsia="Times New Roman"/>
        </w:rPr>
        <w:t xml:space="preserve">uchovává po dobu 30 dnů ode dne </w:t>
      </w:r>
      <w:r w:rsidR="000C6570" w:rsidRPr="008C25CF">
        <w:rPr>
          <w:rFonts w:eastAsia="Times New Roman"/>
        </w:rPr>
        <w:t>ukončení závodu.</w:t>
      </w:r>
      <w:r w:rsidR="00CC3E88" w:rsidRPr="008C25CF">
        <w:rPr>
          <w:rFonts w:eastAsia="Times New Roman"/>
        </w:rPr>
        <w:t xml:space="preserve"> </w:t>
      </w:r>
      <w:r w:rsidR="00CC3E88" w:rsidRPr="008C25CF">
        <w:rPr>
          <w:b/>
          <w:color w:val="FF0000"/>
          <w:u w:val="single"/>
        </w:rPr>
        <w:t>Účastníku</w:t>
      </w:r>
      <w:r w:rsidR="00CC3E88" w:rsidRPr="008C25CF">
        <w:rPr>
          <w:b/>
          <w:color w:val="FF0000"/>
        </w:rPr>
        <w:t xml:space="preserve">, </w:t>
      </w:r>
      <w:r w:rsidR="00CC3E88" w:rsidRPr="00A41EFF">
        <w:rPr>
          <w:color w:val="000000" w:themeColor="text1"/>
        </w:rPr>
        <w:t>který nesplní výše uvedené podmínky podle bodu 3) a až d</w:t>
      </w:r>
      <w:r w:rsidR="00CC3E88" w:rsidRPr="008C25CF">
        <w:rPr>
          <w:b/>
          <w:color w:val="FF0000"/>
          <w:u w:val="single"/>
        </w:rPr>
        <w:t>, neumožní účast.</w:t>
      </w:r>
    </w:p>
    <w:p w:rsidR="00EF2289" w:rsidRPr="00CC3E88" w:rsidRDefault="00EF2289" w:rsidP="00EF2289">
      <w:pPr>
        <w:spacing w:line="360" w:lineRule="auto"/>
        <w:ind w:left="720"/>
        <w:rPr>
          <w:rFonts w:eastAsia="Times New Roman"/>
          <w:b/>
          <w:color w:val="000000"/>
        </w:rPr>
      </w:pPr>
    </w:p>
    <w:p w:rsidR="007119DF" w:rsidRDefault="00CC3E88" w:rsidP="003634B5">
      <w:pPr>
        <w:numPr>
          <w:ilvl w:val="0"/>
          <w:numId w:val="3"/>
        </w:numPr>
        <w:spacing w:line="360" w:lineRule="auto"/>
        <w:rPr>
          <w:rFonts w:eastAsia="Times New Roman"/>
          <w:b/>
          <w:color w:val="FF0000"/>
          <w:u w:val="single"/>
        </w:rPr>
      </w:pPr>
      <w:r w:rsidRPr="00CC3E88">
        <w:rPr>
          <w:rFonts w:eastAsia="Times New Roman"/>
          <w:b/>
          <w:color w:val="FF0000"/>
          <w:u w:val="single"/>
        </w:rPr>
        <w:t>Nástup</w:t>
      </w:r>
      <w:r w:rsidR="007119DF">
        <w:rPr>
          <w:rFonts w:eastAsia="Times New Roman"/>
          <w:b/>
          <w:color w:val="FF0000"/>
          <w:u w:val="single"/>
        </w:rPr>
        <w:t>:</w:t>
      </w:r>
    </w:p>
    <w:p w:rsidR="007119DF" w:rsidRPr="007119DF" w:rsidRDefault="007119DF" w:rsidP="007119DF">
      <w:pPr>
        <w:pStyle w:val="Odstavecseseznamem"/>
        <w:numPr>
          <w:ilvl w:val="0"/>
          <w:numId w:val="7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rFonts w:eastAsia="Times New Roman"/>
          <w:color w:val="000000" w:themeColor="text1"/>
        </w:rPr>
        <w:t>lze uskutečnit za splnění podmínky v bodě 1,</w:t>
      </w:r>
    </w:p>
    <w:p w:rsidR="00CC3E88" w:rsidRPr="00EF2289" w:rsidRDefault="007119DF" w:rsidP="007119DF">
      <w:pPr>
        <w:pStyle w:val="Odstavecseseznamem"/>
        <w:numPr>
          <w:ilvl w:val="0"/>
          <w:numId w:val="7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bCs/>
          <w:color w:val="000000" w:themeColor="text1"/>
        </w:rPr>
        <w:t>o</w:t>
      </w:r>
      <w:r w:rsidR="00CC3E88" w:rsidRPr="007119DF">
        <w:rPr>
          <w:bCs/>
          <w:color w:val="000000" w:themeColor="text1"/>
        </w:rPr>
        <w:t>soby účastné závodu p</w:t>
      </w:r>
      <w:r w:rsidRPr="007119DF">
        <w:rPr>
          <w:color w:val="000000" w:themeColor="text1"/>
        </w:rPr>
        <w:t xml:space="preserve">ři nástupu musí splňovat podmínky dle bodu 2. odst. a) a </w:t>
      </w:r>
      <w:r w:rsidR="00EF2289">
        <w:rPr>
          <w:color w:val="000000" w:themeColor="text1"/>
        </w:rPr>
        <w:t>bodu 3,</w:t>
      </w:r>
    </w:p>
    <w:p w:rsidR="00EF2289" w:rsidRPr="00EF2289" w:rsidRDefault="00EF2289" w:rsidP="007119DF">
      <w:pPr>
        <w:pStyle w:val="Odstavecseseznamem"/>
        <w:numPr>
          <w:ilvl w:val="0"/>
          <w:numId w:val="7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bCs/>
          <w:color w:val="000000" w:themeColor="text1"/>
        </w:rPr>
        <w:t>osoby účastné závodu p</w:t>
      </w:r>
      <w:r w:rsidRPr="007119DF">
        <w:rPr>
          <w:color w:val="000000" w:themeColor="text1"/>
        </w:rPr>
        <w:t>ři nástupu musí</w:t>
      </w:r>
      <w:r>
        <w:rPr>
          <w:color w:val="000000" w:themeColor="text1"/>
        </w:rPr>
        <w:t xml:space="preserve"> dodržovat 2 metrové rozestupy, s výjimkou osob ze společné domácnosti.</w:t>
      </w:r>
    </w:p>
    <w:p w:rsidR="00EF2289" w:rsidRPr="007119DF" w:rsidRDefault="00EF2289" w:rsidP="00EF2289">
      <w:pPr>
        <w:pStyle w:val="Odstavecseseznamem"/>
        <w:spacing w:line="360" w:lineRule="auto"/>
        <w:ind w:left="1470"/>
        <w:rPr>
          <w:rFonts w:eastAsia="Times New Roman"/>
          <w:color w:val="000000" w:themeColor="text1"/>
        </w:rPr>
      </w:pPr>
    </w:p>
    <w:p w:rsidR="00EF2289" w:rsidRDefault="00EF2289" w:rsidP="00EF2289">
      <w:pPr>
        <w:pStyle w:val="Odstavecseseznamem"/>
        <w:numPr>
          <w:ilvl w:val="0"/>
          <w:numId w:val="3"/>
        </w:numPr>
        <w:spacing w:line="360" w:lineRule="auto"/>
        <w:rPr>
          <w:rFonts w:eastAsia="Times New Roman"/>
          <w:b/>
          <w:color w:val="FF0000"/>
          <w:u w:val="single"/>
        </w:rPr>
      </w:pPr>
      <w:r>
        <w:rPr>
          <w:rFonts w:eastAsia="Times New Roman"/>
          <w:b/>
          <w:color w:val="FF0000"/>
          <w:u w:val="single"/>
        </w:rPr>
        <w:t>Losování:</w:t>
      </w:r>
    </w:p>
    <w:p w:rsidR="00EF2289" w:rsidRPr="00CA37B9" w:rsidRDefault="00CA37B9" w:rsidP="00CA37B9">
      <w:pPr>
        <w:pStyle w:val="Odstavecseseznamem"/>
        <w:numPr>
          <w:ilvl w:val="0"/>
          <w:numId w:val="11"/>
        </w:numPr>
        <w:spacing w:line="360" w:lineRule="auto"/>
        <w:rPr>
          <w:rFonts w:eastAsia="Times New Roman"/>
          <w:color w:val="000000" w:themeColor="text1"/>
          <w:u w:val="single"/>
        </w:rPr>
      </w:pPr>
      <w:r>
        <w:rPr>
          <w:color w:val="000000" w:themeColor="text1"/>
        </w:rPr>
        <w:t>l</w:t>
      </w:r>
      <w:r w:rsidR="00EF2289" w:rsidRPr="00CA37B9">
        <w:rPr>
          <w:color w:val="000000" w:themeColor="text1"/>
        </w:rPr>
        <w:t>osování provede organizátor za přítomnosti</w:t>
      </w:r>
      <w:r w:rsidRPr="00CA37B9">
        <w:rPr>
          <w:color w:val="000000" w:themeColor="text1"/>
        </w:rPr>
        <w:t xml:space="preserve"> zástupců týmů</w:t>
      </w:r>
      <w:r w:rsidR="00EF2289" w:rsidRPr="00CA37B9">
        <w:rPr>
          <w:color w:val="000000" w:themeColor="text1"/>
        </w:rPr>
        <w:t xml:space="preserve"> a hlavního rozhodčího</w:t>
      </w:r>
      <w:r>
        <w:rPr>
          <w:color w:val="000000" w:themeColor="text1"/>
        </w:rPr>
        <w:t>,</w:t>
      </w:r>
    </w:p>
    <w:p w:rsidR="00CA37B9" w:rsidRPr="00CA37B9" w:rsidRDefault="00CA37B9" w:rsidP="00CA37B9">
      <w:pPr>
        <w:pStyle w:val="Odstavecseseznamem"/>
        <w:numPr>
          <w:ilvl w:val="0"/>
          <w:numId w:val="11"/>
        </w:numPr>
        <w:spacing w:line="360" w:lineRule="auto"/>
        <w:rPr>
          <w:rFonts w:eastAsia="Times New Roman"/>
          <w:color w:val="000000" w:themeColor="text1"/>
          <w:u w:val="single"/>
        </w:rPr>
      </w:pPr>
      <w:r w:rsidRPr="007119DF">
        <w:rPr>
          <w:bCs/>
          <w:color w:val="000000" w:themeColor="text1"/>
        </w:rPr>
        <w:t>osoby účastné</w:t>
      </w:r>
      <w:r>
        <w:rPr>
          <w:bCs/>
          <w:color w:val="000000" w:themeColor="text1"/>
        </w:rPr>
        <w:t xml:space="preserve"> losování </w:t>
      </w:r>
      <w:r w:rsidRPr="007119DF">
        <w:rPr>
          <w:color w:val="000000" w:themeColor="text1"/>
        </w:rPr>
        <w:t xml:space="preserve">musí splňovat podmínky dle bodu 2. odst. a) a </w:t>
      </w:r>
      <w:r>
        <w:rPr>
          <w:color w:val="000000" w:themeColor="text1"/>
        </w:rPr>
        <w:t>bodu 3,</w:t>
      </w:r>
    </w:p>
    <w:p w:rsidR="00CA37B9" w:rsidRPr="00CA37B9" w:rsidRDefault="00CA37B9" w:rsidP="00CA37B9">
      <w:pPr>
        <w:pStyle w:val="Odstavecseseznamem"/>
        <w:spacing w:line="360" w:lineRule="auto"/>
        <w:ind w:left="1440"/>
        <w:rPr>
          <w:rFonts w:eastAsia="Times New Roman"/>
          <w:color w:val="000000" w:themeColor="text1"/>
          <w:u w:val="single"/>
        </w:rPr>
      </w:pPr>
    </w:p>
    <w:p w:rsidR="007119DF" w:rsidRPr="00EF2289" w:rsidRDefault="007119DF" w:rsidP="00EF2289">
      <w:pPr>
        <w:pStyle w:val="Odstavecseseznamem"/>
        <w:numPr>
          <w:ilvl w:val="0"/>
          <w:numId w:val="3"/>
        </w:numPr>
        <w:spacing w:line="360" w:lineRule="auto"/>
        <w:rPr>
          <w:rFonts w:eastAsia="Times New Roman"/>
          <w:b/>
          <w:color w:val="FF0000"/>
          <w:u w:val="single"/>
        </w:rPr>
      </w:pPr>
      <w:r w:rsidRPr="00EF2289">
        <w:rPr>
          <w:rFonts w:eastAsia="Times New Roman"/>
          <w:b/>
          <w:color w:val="FF0000"/>
          <w:u w:val="single"/>
        </w:rPr>
        <w:t>Vážení a měření ulovených ryb:</w:t>
      </w:r>
    </w:p>
    <w:p w:rsidR="00EF2289" w:rsidRDefault="00EF2289" w:rsidP="00EF2289">
      <w:pPr>
        <w:pStyle w:val="Odstavecseseznamem"/>
        <w:spacing w:line="360" w:lineRule="auto"/>
        <w:rPr>
          <w:color w:val="000000" w:themeColor="text1"/>
        </w:rPr>
      </w:pPr>
      <w:r w:rsidRPr="00EF2289">
        <w:rPr>
          <w:color w:val="000000" w:themeColor="text1"/>
        </w:rPr>
        <w:t>Oprávněná osoba, která vstupuje do závodního sektoru za účelem vážení nebo měření ulovených ryb, musí mít nasazený ochranný prostředek dýchacích cest (nos, ústa), viz bod 2 odst. a).</w:t>
      </w:r>
    </w:p>
    <w:p w:rsidR="00EF2289" w:rsidRPr="00EF2289" w:rsidRDefault="00EF2289" w:rsidP="00EF2289">
      <w:pPr>
        <w:spacing w:line="360" w:lineRule="auto"/>
        <w:rPr>
          <w:color w:val="000000" w:themeColor="text1"/>
        </w:rPr>
      </w:pPr>
    </w:p>
    <w:p w:rsidR="00EF2289" w:rsidRPr="00EF2289" w:rsidRDefault="00EF2289" w:rsidP="00EF2289">
      <w:pPr>
        <w:pStyle w:val="Odstavecseseznamem"/>
        <w:numPr>
          <w:ilvl w:val="0"/>
          <w:numId w:val="3"/>
        </w:numPr>
        <w:spacing w:after="160" w:line="360" w:lineRule="auto"/>
        <w:contextualSpacing/>
        <w:rPr>
          <w:b/>
          <w:color w:val="FF0000"/>
          <w:u w:val="single"/>
        </w:rPr>
      </w:pPr>
      <w:r w:rsidRPr="00EF2289">
        <w:rPr>
          <w:b/>
          <w:color w:val="FF0000"/>
          <w:u w:val="single"/>
        </w:rPr>
        <w:t>Vyhlášení výsledků</w:t>
      </w:r>
      <w:r>
        <w:rPr>
          <w:b/>
          <w:color w:val="FF0000"/>
          <w:u w:val="single"/>
        </w:rPr>
        <w:t xml:space="preserve"> závodu</w:t>
      </w:r>
      <w:r w:rsidRPr="00EF2289">
        <w:rPr>
          <w:b/>
          <w:color w:val="FF0000"/>
          <w:u w:val="single"/>
        </w:rPr>
        <w:t>:</w:t>
      </w:r>
    </w:p>
    <w:p w:rsidR="00EF2289" w:rsidRPr="007119DF" w:rsidRDefault="00EF2289" w:rsidP="00EF2289">
      <w:pPr>
        <w:pStyle w:val="Odstavecseseznamem"/>
        <w:numPr>
          <w:ilvl w:val="0"/>
          <w:numId w:val="10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rFonts w:eastAsia="Times New Roman"/>
          <w:color w:val="000000" w:themeColor="text1"/>
        </w:rPr>
        <w:t>lze uskutečnit za splnění podmínky v bodě 1,</w:t>
      </w:r>
    </w:p>
    <w:p w:rsidR="00EF2289" w:rsidRPr="00EF2289" w:rsidRDefault="00EF2289" w:rsidP="00EF2289">
      <w:pPr>
        <w:pStyle w:val="Odstavecseseznamem"/>
        <w:numPr>
          <w:ilvl w:val="0"/>
          <w:numId w:val="10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bCs/>
          <w:color w:val="000000" w:themeColor="text1"/>
        </w:rPr>
        <w:t>osoby účastné závodu p</w:t>
      </w:r>
      <w:r w:rsidRPr="007119DF">
        <w:rPr>
          <w:color w:val="000000" w:themeColor="text1"/>
        </w:rPr>
        <w:t xml:space="preserve">ři </w:t>
      </w:r>
      <w:r>
        <w:rPr>
          <w:color w:val="000000" w:themeColor="text1"/>
        </w:rPr>
        <w:t>vyhlášení výsledků závodu</w:t>
      </w:r>
      <w:r w:rsidRPr="007119DF">
        <w:rPr>
          <w:color w:val="000000" w:themeColor="text1"/>
        </w:rPr>
        <w:t xml:space="preserve"> musí splňovat podmínky dle bodu 2. odst. a) a </w:t>
      </w:r>
      <w:r>
        <w:rPr>
          <w:color w:val="000000" w:themeColor="text1"/>
        </w:rPr>
        <w:t>bodu 3,</w:t>
      </w:r>
    </w:p>
    <w:p w:rsidR="00EF2289" w:rsidRPr="007119DF" w:rsidRDefault="00EF2289" w:rsidP="00EF2289">
      <w:pPr>
        <w:pStyle w:val="Odstavecseseznamem"/>
        <w:numPr>
          <w:ilvl w:val="0"/>
          <w:numId w:val="10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bCs/>
          <w:color w:val="000000" w:themeColor="text1"/>
        </w:rPr>
        <w:t>osoby účastné závodu p</w:t>
      </w:r>
      <w:r w:rsidRPr="007119DF">
        <w:rPr>
          <w:color w:val="000000" w:themeColor="text1"/>
        </w:rPr>
        <w:t xml:space="preserve">ři </w:t>
      </w:r>
      <w:r>
        <w:rPr>
          <w:color w:val="000000" w:themeColor="text1"/>
        </w:rPr>
        <w:t>vyhlášení výsledků závodu</w:t>
      </w:r>
      <w:r w:rsidRPr="007119DF">
        <w:rPr>
          <w:color w:val="000000" w:themeColor="text1"/>
        </w:rPr>
        <w:t xml:space="preserve"> musí</w:t>
      </w:r>
      <w:r>
        <w:rPr>
          <w:color w:val="000000" w:themeColor="text1"/>
        </w:rPr>
        <w:t xml:space="preserve"> dodržovat 2 metrové rozestupy, s výjimkou osob ze společné domácnosti.</w:t>
      </w:r>
    </w:p>
    <w:p w:rsidR="00EF2289" w:rsidRDefault="00EF2289" w:rsidP="00EF2289">
      <w:pPr>
        <w:pStyle w:val="Odstavecseseznamem"/>
        <w:spacing w:after="160" w:line="259" w:lineRule="auto"/>
        <w:contextualSpacing/>
      </w:pPr>
    </w:p>
    <w:p w:rsidR="00CA37B9" w:rsidRDefault="00CA37B9" w:rsidP="00CA37B9">
      <w:pPr>
        <w:pStyle w:val="Odstavecseseznamem"/>
        <w:numPr>
          <w:ilvl w:val="0"/>
          <w:numId w:val="3"/>
        </w:numPr>
        <w:spacing w:line="360" w:lineRule="auto"/>
        <w:rPr>
          <w:b/>
          <w:bCs/>
          <w:color w:val="FF0000"/>
          <w:u w:val="single"/>
        </w:rPr>
      </w:pPr>
      <w:r w:rsidRPr="00CA37B9">
        <w:rPr>
          <w:b/>
          <w:bCs/>
          <w:color w:val="FF0000"/>
          <w:u w:val="single"/>
        </w:rPr>
        <w:t>Podmínky pro občerstvení:</w:t>
      </w:r>
    </w:p>
    <w:p w:rsidR="00CA37B9" w:rsidRPr="00CA37B9" w:rsidRDefault="00CA37B9" w:rsidP="00CA37B9">
      <w:pPr>
        <w:pStyle w:val="Odstavecseseznamem"/>
        <w:spacing w:line="360" w:lineRule="auto"/>
        <w:rPr>
          <w:b/>
          <w:bCs/>
          <w:color w:val="FF0000"/>
          <w:u w:val="single"/>
        </w:rPr>
      </w:pPr>
      <w:r>
        <w:t xml:space="preserve">Dle mimořádného opatření Ministerstva zdravotnictví Č. j.: MZDR 14601/2021-13/MIN/KAN </w:t>
      </w:r>
      <w:r w:rsidRPr="00CA37B9">
        <w:rPr>
          <w:color w:val="000000"/>
        </w:rPr>
        <w:t>ze dne 19. května 2021</w:t>
      </w:r>
      <w:r w:rsidRPr="00CA37B9">
        <w:rPr>
          <w:color w:val="1F497D"/>
        </w:rPr>
        <w:t xml:space="preserve"> </w:t>
      </w:r>
      <w:r>
        <w:t xml:space="preserve">se stanovují podmínky pro prodej na tržištích, v tržnicích a </w:t>
      </w:r>
      <w:r w:rsidRPr="00CA37B9">
        <w:rPr>
          <w:u w:val="single"/>
        </w:rPr>
        <w:t>v mobilních provozovnách (prodej ve stáncích, v pojízdných prodejnách a prodej z jiných mobilních zařízení)</w:t>
      </w:r>
      <w:r>
        <w:t xml:space="preserve"> tak, že jejich </w:t>
      </w:r>
      <w:r w:rsidRPr="00CA37B9">
        <w:rPr>
          <w:u w:val="single"/>
        </w:rPr>
        <w:t>provozovatelé musí dodržovat následující pravidla</w:t>
      </w:r>
      <w:r>
        <w:t>:</w:t>
      </w:r>
    </w:p>
    <w:p w:rsidR="00CA37B9" w:rsidRDefault="00CA37B9" w:rsidP="00CA37B9">
      <w:pPr>
        <w:pStyle w:val="Odstavecseseznamem"/>
        <w:numPr>
          <w:ilvl w:val="0"/>
          <w:numId w:val="13"/>
        </w:numPr>
        <w:spacing w:line="360" w:lineRule="auto"/>
      </w:pPr>
      <w:r>
        <w:t xml:space="preserve">zajistit odstupy mezi stánky, </w:t>
      </w:r>
      <w:r w:rsidRPr="00CA37B9">
        <w:rPr>
          <w:u w:val="single"/>
        </w:rPr>
        <w:t>stolky</w:t>
      </w:r>
      <w:r>
        <w:t xml:space="preserve"> nebo jinými prodejními místy </w:t>
      </w:r>
      <w:r w:rsidRPr="00CA37B9">
        <w:rPr>
          <w:u w:val="single"/>
        </w:rPr>
        <w:t>nejméně 2 metry</w:t>
      </w:r>
      <w:r>
        <w:t>,</w:t>
      </w:r>
    </w:p>
    <w:p w:rsidR="00CA37B9" w:rsidRDefault="00CA37B9" w:rsidP="00CA37B9">
      <w:pPr>
        <w:pStyle w:val="Odstavecseseznamem"/>
        <w:numPr>
          <w:ilvl w:val="0"/>
          <w:numId w:val="13"/>
        </w:numPr>
        <w:spacing w:line="360" w:lineRule="auto"/>
      </w:pPr>
      <w:r w:rsidRPr="00CA37B9">
        <w:rPr>
          <w:u w:val="single"/>
        </w:rPr>
        <w:t>umístit</w:t>
      </w:r>
      <w:r>
        <w:t xml:space="preserve"> nádoby s </w:t>
      </w:r>
      <w:r w:rsidRPr="00CA37B9">
        <w:rPr>
          <w:u w:val="single"/>
        </w:rPr>
        <w:t>dezinfekčními prostředky</w:t>
      </w:r>
      <w:r>
        <w:t xml:space="preserve"> u každého prodejního místa,</w:t>
      </w:r>
    </w:p>
    <w:p w:rsidR="00CA37B9" w:rsidRDefault="00CA37B9" w:rsidP="00CA37B9">
      <w:pPr>
        <w:pStyle w:val="Odstavecseseznamem"/>
        <w:numPr>
          <w:ilvl w:val="0"/>
          <w:numId w:val="13"/>
        </w:numPr>
        <w:spacing w:line="360" w:lineRule="auto"/>
      </w:pPr>
      <w:r w:rsidRPr="00CA37B9">
        <w:rPr>
          <w:rFonts w:ascii="Times New Roman" w:hAnsi="Times New Roman" w:cs="Times New Roman"/>
          <w:sz w:val="14"/>
          <w:szCs w:val="14"/>
        </w:rPr>
        <w:t xml:space="preserve"> </w:t>
      </w:r>
      <w:r>
        <w:t xml:space="preserve">v případě </w:t>
      </w:r>
      <w:r w:rsidRPr="00CA37B9">
        <w:rPr>
          <w:u w:val="single"/>
        </w:rPr>
        <w:t>prodeje pokrmů včetně nápojů</w:t>
      </w:r>
      <w:r>
        <w:t xml:space="preserve"> určených k </w:t>
      </w:r>
      <w:r w:rsidRPr="00CA37B9">
        <w:rPr>
          <w:u w:val="single"/>
        </w:rPr>
        <w:t>bezprostřední konzumaci</w:t>
      </w:r>
      <w:r>
        <w:t>:</w:t>
      </w:r>
    </w:p>
    <w:p w:rsidR="00CA37B9" w:rsidRDefault="00CA37B9" w:rsidP="00CA37B9">
      <w:pPr>
        <w:pStyle w:val="Odstavecseseznamem"/>
        <w:numPr>
          <w:ilvl w:val="0"/>
          <w:numId w:val="14"/>
        </w:numPr>
        <w:spacing w:line="360" w:lineRule="auto"/>
      </w:pPr>
      <w:r>
        <w:t xml:space="preserve">v případě, že jsou </w:t>
      </w:r>
      <w:r w:rsidRPr="00CA37B9">
        <w:rPr>
          <w:u w:val="single"/>
        </w:rPr>
        <w:t>na místě stoly a místa k sezení</w:t>
      </w:r>
      <w:r>
        <w:t xml:space="preserve">, provozovatel zajistí, že jsou zákazníci usazeni tak, že mezi nimi je </w:t>
      </w:r>
      <w:r w:rsidRPr="00CA37B9">
        <w:rPr>
          <w:u w:val="single"/>
        </w:rPr>
        <w:t>odstup alespoň 1,5 metru</w:t>
      </w:r>
      <w:r>
        <w:t xml:space="preserve">, s </w:t>
      </w:r>
      <w:r w:rsidRPr="00CA37B9">
        <w:rPr>
          <w:u w:val="single"/>
        </w:rPr>
        <w:t>výjimkou zákazníků sedících u jednoho stolu</w:t>
      </w:r>
      <w:r>
        <w:t xml:space="preserve">, přičemž u jednoho stolu sedí </w:t>
      </w:r>
      <w:r w:rsidRPr="00CA37B9">
        <w:rPr>
          <w:u w:val="single"/>
        </w:rPr>
        <w:t>nejvýše 4 zákazníci</w:t>
      </w:r>
      <w:r>
        <w:t xml:space="preserve">, s výjimkou osob ze společné domácnosti; jedná-li se </w:t>
      </w:r>
      <w:r w:rsidRPr="00CA37B9">
        <w:rPr>
          <w:u w:val="single"/>
        </w:rPr>
        <w:t>o dlouhý stůl</w:t>
      </w:r>
      <w:r>
        <w:t xml:space="preserve">, lze u něj usadit </w:t>
      </w:r>
      <w:r w:rsidRPr="00CA37B9">
        <w:rPr>
          <w:u w:val="single"/>
        </w:rPr>
        <w:t>více zákazníků</w:t>
      </w:r>
      <w:r>
        <w:t xml:space="preserve"> tak, že mezi </w:t>
      </w:r>
      <w:r w:rsidRPr="00CA37B9">
        <w:rPr>
          <w:u w:val="single"/>
        </w:rPr>
        <w:t>skupinami nejvýše 4 zákazníků</w:t>
      </w:r>
      <w:r>
        <w:t xml:space="preserve">, s výjimkou osob ze společné domácnosti, je </w:t>
      </w:r>
      <w:r w:rsidRPr="00CA37B9">
        <w:rPr>
          <w:u w:val="single"/>
        </w:rPr>
        <w:t>rozestup alespoň 1,5 metru</w:t>
      </w:r>
      <w:r>
        <w:t>,</w:t>
      </w:r>
    </w:p>
    <w:p w:rsidR="00CA37B9" w:rsidRDefault="00CA37B9" w:rsidP="00CA37B9">
      <w:pPr>
        <w:pStyle w:val="Odstavecseseznamem"/>
        <w:numPr>
          <w:ilvl w:val="0"/>
          <w:numId w:val="14"/>
        </w:numPr>
        <w:spacing w:line="360" w:lineRule="auto"/>
      </w:pPr>
      <w:r>
        <w:t>provozovatel aktivně brání shromažďování osob ve vzájemné vzdálenosti menší než 1,5 metru, včetně čekací zóny,</w:t>
      </w:r>
    </w:p>
    <w:p w:rsidR="00EF2289" w:rsidRPr="00CA37B9" w:rsidRDefault="00CA37B9" w:rsidP="00CA37B9">
      <w:pPr>
        <w:pStyle w:val="Odstavecseseznamem"/>
        <w:numPr>
          <w:ilvl w:val="0"/>
          <w:numId w:val="13"/>
        </w:numPr>
        <w:spacing w:line="360" w:lineRule="auto"/>
      </w:pPr>
      <w:r>
        <w:lastRenderedPageBreak/>
        <w:t xml:space="preserve">dále </w:t>
      </w:r>
      <w:r w:rsidRPr="00CA37B9">
        <w:rPr>
          <w:u w:val="single"/>
        </w:rPr>
        <w:t>se omezuje konzumaci</w:t>
      </w:r>
      <w:r>
        <w:t xml:space="preserve"> potravin a pokrmů včetně nápojů </w:t>
      </w:r>
      <w:r w:rsidRPr="00CA37B9">
        <w:rPr>
          <w:u w:val="single"/>
        </w:rPr>
        <w:t>na veřejnosti mimo vnitřní a vnější prostory provozovny</w:t>
      </w:r>
      <w:r>
        <w:t xml:space="preserve"> stravovacích služeb tak, že jsou </w:t>
      </w:r>
      <w:r w:rsidRPr="00CA37B9">
        <w:rPr>
          <w:u w:val="single"/>
        </w:rPr>
        <w:t>osoby, které konzumují potraviny a pokrmy včetně nápojů v bezprostředním okolí provozovny</w:t>
      </w:r>
      <w:r>
        <w:t xml:space="preserve">, včetně </w:t>
      </w:r>
      <w:r w:rsidRPr="00CA37B9">
        <w:rPr>
          <w:u w:val="single"/>
        </w:rPr>
        <w:t>mobilní provoz</w:t>
      </w:r>
      <w:r>
        <w:rPr>
          <w:u w:val="single"/>
        </w:rPr>
        <w:t>ov</w:t>
      </w:r>
      <w:r w:rsidRPr="00CA37B9">
        <w:rPr>
          <w:u w:val="single"/>
        </w:rPr>
        <w:t>ny podle bodu 7</w:t>
      </w:r>
      <w:r>
        <w:t xml:space="preserve">, v níž potraviny nebo pokrmy zakoupily, </w:t>
      </w:r>
      <w:r w:rsidRPr="00CA37B9">
        <w:rPr>
          <w:u w:val="single"/>
        </w:rPr>
        <w:t>povinny dodržovat rozestupy od jiných osob alespoň 2 metry</w:t>
      </w:r>
      <w:r>
        <w:t>, nejde-li o osoby ze společné domácnosti,</w:t>
      </w:r>
    </w:p>
    <w:p w:rsidR="008C25CF" w:rsidRDefault="008C25CF" w:rsidP="00EF2289">
      <w:pPr>
        <w:spacing w:line="360" w:lineRule="auto"/>
        <w:rPr>
          <w:color w:val="FF0000"/>
        </w:rPr>
      </w:pPr>
    </w:p>
    <w:p w:rsidR="00EF2289" w:rsidRPr="008C25CF" w:rsidRDefault="008C25CF" w:rsidP="008C25CF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C25CF">
        <w:rPr>
          <w:b/>
          <w:color w:val="FF0000"/>
          <w:sz w:val="28"/>
          <w:szCs w:val="28"/>
        </w:rPr>
        <w:t>Za dodržování závazných pravidel pro pořádání závodů LRU v souvislosti s mimořádným opatřením MZČR plně odpovídá pořadatel závodu. Případné sankce ze strany příslušných státních orgánů za nedodržení stanovených podmínek pro pořádání závodů LRU v souvislosti s mimořádným opatřením MZČR, budou vymáhány po pořadatelích závodu.</w:t>
      </w:r>
    </w:p>
    <w:p w:rsidR="00EF2289" w:rsidRDefault="00EF2289" w:rsidP="00EF2289">
      <w:pPr>
        <w:pStyle w:val="Odstavecseseznamem"/>
        <w:spacing w:line="360" w:lineRule="auto"/>
        <w:rPr>
          <w:rFonts w:eastAsia="Times New Roman"/>
          <w:b/>
          <w:color w:val="FF0000"/>
          <w:u w:val="single"/>
        </w:rPr>
      </w:pPr>
    </w:p>
    <w:p w:rsidR="007119DF" w:rsidRDefault="007119DF" w:rsidP="007119DF">
      <w:pPr>
        <w:pStyle w:val="Odstavecseseznamem"/>
        <w:spacing w:line="360" w:lineRule="auto"/>
        <w:rPr>
          <w:rFonts w:eastAsia="Times New Roman"/>
          <w:b/>
          <w:color w:val="FF0000"/>
          <w:u w:val="single"/>
        </w:rPr>
      </w:pPr>
    </w:p>
    <w:p w:rsidR="007119DF" w:rsidRPr="007119DF" w:rsidRDefault="007119DF" w:rsidP="007119DF">
      <w:pPr>
        <w:pStyle w:val="Odstavecseseznamem"/>
        <w:spacing w:line="360" w:lineRule="auto"/>
        <w:rPr>
          <w:rFonts w:eastAsia="Times New Roman"/>
          <w:b/>
          <w:color w:val="FF0000"/>
          <w:u w:val="single"/>
        </w:rPr>
      </w:pPr>
    </w:p>
    <w:p w:rsidR="00CC3E88" w:rsidRPr="00F47AC9" w:rsidRDefault="00CC3E88" w:rsidP="00CC3E88">
      <w:pPr>
        <w:spacing w:line="360" w:lineRule="auto"/>
        <w:ind w:left="720"/>
        <w:rPr>
          <w:rFonts w:eastAsia="Times New Roman"/>
          <w:color w:val="000000"/>
        </w:rPr>
      </w:pPr>
    </w:p>
    <w:p w:rsidR="00F47AC9" w:rsidRPr="003634B5" w:rsidRDefault="00F47AC9" w:rsidP="00F47AC9">
      <w:pPr>
        <w:spacing w:line="360" w:lineRule="auto"/>
        <w:rPr>
          <w:rFonts w:eastAsia="Times New Roman"/>
          <w:color w:val="000000"/>
        </w:rPr>
      </w:pPr>
    </w:p>
    <w:p w:rsidR="003634B5" w:rsidRDefault="003634B5" w:rsidP="00CC3E88">
      <w:pPr>
        <w:pStyle w:val="Odstavecseseznamem"/>
        <w:spacing w:line="360" w:lineRule="auto"/>
      </w:pPr>
    </w:p>
    <w:p w:rsidR="007B5F96" w:rsidRDefault="007B5F96" w:rsidP="007B5F96">
      <w:pPr>
        <w:spacing w:line="360" w:lineRule="auto"/>
        <w:rPr>
          <w:b/>
          <w:bCs/>
          <w:u w:val="single"/>
        </w:rPr>
      </w:pPr>
    </w:p>
    <w:p w:rsidR="004C25CD" w:rsidRDefault="004C25CD"/>
    <w:sectPr w:rsidR="004C25CD" w:rsidSect="007B5F9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2E" w:rsidRDefault="0063522E" w:rsidP="00CA37B9">
      <w:r>
        <w:separator/>
      </w:r>
    </w:p>
  </w:endnote>
  <w:endnote w:type="continuationSeparator" w:id="0">
    <w:p w:rsidR="0063522E" w:rsidRDefault="0063522E" w:rsidP="00CA3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796469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CA37B9" w:rsidRDefault="00CA37B9">
            <w:pPr>
              <w:pStyle w:val="Zpat"/>
              <w:jc w:val="center"/>
            </w:pPr>
            <w:r>
              <w:t xml:space="preserve">Stránka </w:t>
            </w:r>
            <w:r w:rsidR="004D28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288E">
              <w:rPr>
                <w:b/>
                <w:sz w:val="24"/>
                <w:szCs w:val="24"/>
              </w:rPr>
              <w:fldChar w:fldCharType="separate"/>
            </w:r>
            <w:r w:rsidR="00F43E69">
              <w:rPr>
                <w:b/>
                <w:noProof/>
              </w:rPr>
              <w:t>2</w:t>
            </w:r>
            <w:r w:rsidR="004D288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D28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288E">
              <w:rPr>
                <w:b/>
                <w:sz w:val="24"/>
                <w:szCs w:val="24"/>
              </w:rPr>
              <w:fldChar w:fldCharType="separate"/>
            </w:r>
            <w:r w:rsidR="00F43E69">
              <w:rPr>
                <w:b/>
                <w:noProof/>
              </w:rPr>
              <w:t>4</w:t>
            </w:r>
            <w:r w:rsidR="004D28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7B9" w:rsidRDefault="00CA37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2E" w:rsidRDefault="0063522E" w:rsidP="00CA37B9">
      <w:r>
        <w:separator/>
      </w:r>
    </w:p>
  </w:footnote>
  <w:footnote w:type="continuationSeparator" w:id="0">
    <w:p w:rsidR="0063522E" w:rsidRDefault="0063522E" w:rsidP="00CA3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C10"/>
    <w:multiLevelType w:val="hybridMultilevel"/>
    <w:tmpl w:val="5D226E4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10143"/>
    <w:multiLevelType w:val="hybridMultilevel"/>
    <w:tmpl w:val="22EE5F4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9773F4"/>
    <w:multiLevelType w:val="multilevel"/>
    <w:tmpl w:val="480A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A2A22"/>
    <w:multiLevelType w:val="multilevel"/>
    <w:tmpl w:val="0B3A1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730BB"/>
    <w:multiLevelType w:val="hybridMultilevel"/>
    <w:tmpl w:val="74183782"/>
    <w:lvl w:ilvl="0" w:tplc="04050017">
      <w:start w:val="1"/>
      <w:numFmt w:val="lowerLetter"/>
      <w:lvlText w:val="%1)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4012E5E"/>
    <w:multiLevelType w:val="hybridMultilevel"/>
    <w:tmpl w:val="259C299C"/>
    <w:lvl w:ilvl="0" w:tplc="04050019">
      <w:start w:val="1"/>
      <w:numFmt w:val="lowerLetter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1F910C7"/>
    <w:multiLevelType w:val="hybridMultilevel"/>
    <w:tmpl w:val="C02CE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D685F"/>
    <w:multiLevelType w:val="hybridMultilevel"/>
    <w:tmpl w:val="9D08CA3E"/>
    <w:lvl w:ilvl="0" w:tplc="04050017">
      <w:start w:val="1"/>
      <w:numFmt w:val="lowerLetter"/>
      <w:lvlText w:val="%1)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F9D44E4"/>
    <w:multiLevelType w:val="hybridMultilevel"/>
    <w:tmpl w:val="517088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5D2FCC"/>
    <w:multiLevelType w:val="hybridMultilevel"/>
    <w:tmpl w:val="C8CAA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8167C"/>
    <w:multiLevelType w:val="hybridMultilevel"/>
    <w:tmpl w:val="7BD8B25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806507B"/>
    <w:multiLevelType w:val="hybridMultilevel"/>
    <w:tmpl w:val="A2D07994"/>
    <w:lvl w:ilvl="0" w:tplc="0405001B">
      <w:start w:val="1"/>
      <w:numFmt w:val="lowerRoman"/>
      <w:lvlText w:val="%1."/>
      <w:lvlJc w:val="righ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4D6A1166"/>
    <w:multiLevelType w:val="hybridMultilevel"/>
    <w:tmpl w:val="3788D50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ED86A1E"/>
    <w:multiLevelType w:val="multilevel"/>
    <w:tmpl w:val="BE7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AB69D6"/>
    <w:multiLevelType w:val="hybridMultilevel"/>
    <w:tmpl w:val="0C30D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300D2"/>
    <w:multiLevelType w:val="hybridMultilevel"/>
    <w:tmpl w:val="54CC982C"/>
    <w:lvl w:ilvl="0" w:tplc="0405001B">
      <w:start w:val="1"/>
      <w:numFmt w:val="lowerRoman"/>
      <w:lvlText w:val="%1."/>
      <w:lvlJc w:val="righ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6">
    <w:nsid w:val="70F5469F"/>
    <w:multiLevelType w:val="hybridMultilevel"/>
    <w:tmpl w:val="2C3447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7370512F"/>
    <w:multiLevelType w:val="hybridMultilevel"/>
    <w:tmpl w:val="0B843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92AF4"/>
    <w:multiLevelType w:val="hybridMultilevel"/>
    <w:tmpl w:val="18ACF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5608F"/>
    <w:multiLevelType w:val="hybridMultilevel"/>
    <w:tmpl w:val="45E6FC8C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7CA06064"/>
    <w:multiLevelType w:val="hybridMultilevel"/>
    <w:tmpl w:val="74183782"/>
    <w:lvl w:ilvl="0" w:tplc="04050017">
      <w:start w:val="1"/>
      <w:numFmt w:val="lowerLetter"/>
      <w:lvlText w:val="%1)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6"/>
  </w:num>
  <w:num w:numId="10">
    <w:abstractNumId w:val="20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7"/>
  </w:num>
  <w:num w:numId="16">
    <w:abstractNumId w:val="5"/>
  </w:num>
  <w:num w:numId="17">
    <w:abstractNumId w:val="0"/>
  </w:num>
  <w:num w:numId="18">
    <w:abstractNumId w:val="19"/>
  </w:num>
  <w:num w:numId="19">
    <w:abstractNumId w:val="16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F96"/>
    <w:rsid w:val="000A3BCF"/>
    <w:rsid w:val="000C6570"/>
    <w:rsid w:val="001A1812"/>
    <w:rsid w:val="001A1F49"/>
    <w:rsid w:val="0022269C"/>
    <w:rsid w:val="00270934"/>
    <w:rsid w:val="00336CB4"/>
    <w:rsid w:val="003634B5"/>
    <w:rsid w:val="004C25CD"/>
    <w:rsid w:val="004D288E"/>
    <w:rsid w:val="0063522E"/>
    <w:rsid w:val="00670FC1"/>
    <w:rsid w:val="007119DF"/>
    <w:rsid w:val="00743B30"/>
    <w:rsid w:val="00747D96"/>
    <w:rsid w:val="007B5F96"/>
    <w:rsid w:val="0080610D"/>
    <w:rsid w:val="00823C3A"/>
    <w:rsid w:val="008C25CF"/>
    <w:rsid w:val="008D30F4"/>
    <w:rsid w:val="009F401A"/>
    <w:rsid w:val="00A41EFF"/>
    <w:rsid w:val="00B61236"/>
    <w:rsid w:val="00B630E6"/>
    <w:rsid w:val="00BF22A1"/>
    <w:rsid w:val="00C001A5"/>
    <w:rsid w:val="00C1096A"/>
    <w:rsid w:val="00CA37B9"/>
    <w:rsid w:val="00CC3E88"/>
    <w:rsid w:val="00D024CE"/>
    <w:rsid w:val="00D0514B"/>
    <w:rsid w:val="00D15A89"/>
    <w:rsid w:val="00D26DE3"/>
    <w:rsid w:val="00D426D5"/>
    <w:rsid w:val="00E01327"/>
    <w:rsid w:val="00E24B98"/>
    <w:rsid w:val="00EF2289"/>
    <w:rsid w:val="00F43E69"/>
    <w:rsid w:val="00F47AC9"/>
    <w:rsid w:val="00F82A60"/>
    <w:rsid w:val="00FC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F96"/>
    <w:pPr>
      <w:jc w:val="left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F96"/>
    <w:pPr>
      <w:ind w:left="720"/>
    </w:pPr>
  </w:style>
  <w:style w:type="paragraph" w:styleId="Zhlav">
    <w:name w:val="header"/>
    <w:basedOn w:val="Normln"/>
    <w:link w:val="ZhlavChar"/>
    <w:uiPriority w:val="99"/>
    <w:semiHidden/>
    <w:unhideWhenUsed/>
    <w:rsid w:val="00CA3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37B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3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7B9"/>
    <w:rPr>
      <w:rFonts w:ascii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2021-05-31T09:45:00Z</dcterms:created>
  <dcterms:modified xsi:type="dcterms:W3CDTF">2021-05-31T11:17:00Z</dcterms:modified>
</cp:coreProperties>
</file>