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4E120" w14:textId="77777777" w:rsidR="00537570" w:rsidRPr="000A2B84" w:rsidRDefault="00537570" w:rsidP="00537570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36"/>
          <w:szCs w:val="44"/>
          <w:u w:val="single"/>
        </w:rPr>
      </w:pPr>
      <w:r w:rsidRPr="000A2B84">
        <w:rPr>
          <w:rFonts w:ascii="Calibri" w:eastAsia="Times New Roman" w:hAnsi="Calibri" w:cs="Times New Roman"/>
          <w:b/>
          <w:i/>
          <w:sz w:val="36"/>
          <w:szCs w:val="44"/>
          <w:u w:val="single"/>
        </w:rPr>
        <w:t>KONTAKTY NA VÝROBCE A PRODEJCE</w:t>
      </w:r>
    </w:p>
    <w:p w14:paraId="0C3D416D" w14:textId="77777777" w:rsidR="00537570" w:rsidRDefault="00537570" w:rsidP="00537570">
      <w:pPr>
        <w:tabs>
          <w:tab w:val="left" w:pos="426"/>
        </w:tabs>
        <w:spacing w:after="240" w:line="240" w:lineRule="auto"/>
        <w:jc w:val="center"/>
        <w:rPr>
          <w:rFonts w:ascii="Calibri" w:eastAsia="Times New Roman" w:hAnsi="Calibri" w:cs="Times New Roman"/>
          <w:i/>
          <w:sz w:val="24"/>
          <w:szCs w:val="28"/>
        </w:rPr>
      </w:pPr>
      <w:r w:rsidRPr="000A2B84">
        <w:rPr>
          <w:rFonts w:ascii="Calibri" w:eastAsia="Times New Roman" w:hAnsi="Calibri" w:cs="Times New Roman"/>
          <w:i/>
          <w:sz w:val="24"/>
          <w:szCs w:val="28"/>
        </w:rPr>
        <w:t>(VYBAVENÍ PRO RYBOLOVNOU TECHNIKU)</w:t>
      </w:r>
    </w:p>
    <w:p w14:paraId="250399F0" w14:textId="77777777" w:rsidR="00537570" w:rsidRPr="000A2B84" w:rsidRDefault="00537570" w:rsidP="00537570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8"/>
        </w:rPr>
      </w:pPr>
      <w:r>
        <w:rPr>
          <w:rFonts w:ascii="Calibri" w:eastAsia="Times New Roman" w:hAnsi="Calibri" w:cs="Arial"/>
          <w:b/>
          <w:i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DEADDD" wp14:editId="3EC0B793">
                <wp:simplePos x="0" y="0"/>
                <wp:positionH relativeFrom="column">
                  <wp:posOffset>49530</wp:posOffset>
                </wp:positionH>
                <wp:positionV relativeFrom="paragraph">
                  <wp:posOffset>61594</wp:posOffset>
                </wp:positionV>
                <wp:extent cx="6239510" cy="0"/>
                <wp:effectExtent l="0" t="0" r="0" b="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6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.9pt;margin-top:4.85pt;width:491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" strokeweight="1.75pt">
                <v:stroke dashstyle="dash"/>
              </v:shape>
            </w:pict>
          </mc:Fallback>
        </mc:AlternateContent>
      </w:r>
    </w:p>
    <w:p w14:paraId="16354D87" w14:textId="77777777" w:rsidR="00537570" w:rsidRPr="000A2B84" w:rsidRDefault="00537570" w:rsidP="00537570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0A2B84">
        <w:rPr>
          <w:rFonts w:ascii="Calibri" w:eastAsia="Times New Roman" w:hAnsi="Calibri" w:cs="Arial"/>
          <w:b/>
          <w:i/>
          <w:sz w:val="24"/>
          <w:szCs w:val="24"/>
        </w:rPr>
        <w:t>OBJEDNÁVKY:</w:t>
      </w:r>
    </w:p>
    <w:p w14:paraId="15EBF682" w14:textId="77777777" w:rsidR="00537570" w:rsidRPr="000A2B84" w:rsidRDefault="00537570" w:rsidP="00537570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ČRS, Oddělení sportu a mládeže, </w:t>
      </w:r>
      <w:r>
        <w:rPr>
          <w:rFonts w:ascii="Calibri" w:eastAsia="Times New Roman" w:hAnsi="Calibri" w:cs="Arial"/>
          <w:i/>
          <w:sz w:val="24"/>
          <w:szCs w:val="24"/>
        </w:rPr>
        <w:t>Petra Hnízdilová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, Nad Olšinami </w:t>
      </w:r>
      <w:r>
        <w:rPr>
          <w:rFonts w:ascii="Calibri" w:eastAsia="Times New Roman" w:hAnsi="Calibri" w:cs="Arial"/>
          <w:i/>
          <w:sz w:val="24"/>
          <w:szCs w:val="24"/>
        </w:rPr>
        <w:t>282/</w:t>
      </w:r>
      <w:r w:rsidRPr="000A2B84">
        <w:rPr>
          <w:rFonts w:ascii="Calibri" w:eastAsia="Times New Roman" w:hAnsi="Calibri" w:cs="Arial"/>
          <w:i/>
          <w:sz w:val="24"/>
          <w:szCs w:val="24"/>
        </w:rPr>
        <w:t>31, 100 00 Praha 10</w:t>
      </w:r>
    </w:p>
    <w:p w14:paraId="185C9120" w14:textId="77777777" w:rsidR="00537570" w:rsidRPr="000A2B84" w:rsidRDefault="00537570" w:rsidP="00537570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Tel.: 274 811 751-3 (linka 135), </w:t>
      </w:r>
      <w:r>
        <w:rPr>
          <w:rFonts w:ascii="Calibri" w:eastAsia="Times New Roman" w:hAnsi="Calibri" w:cs="Arial"/>
          <w:i/>
          <w:sz w:val="24"/>
          <w:szCs w:val="24"/>
        </w:rPr>
        <w:t>mobil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: </w:t>
      </w:r>
      <w:r>
        <w:rPr>
          <w:rFonts w:ascii="Calibri" w:eastAsia="Times New Roman" w:hAnsi="Calibri" w:cs="Arial"/>
          <w:i/>
          <w:sz w:val="24"/>
          <w:szCs w:val="24"/>
        </w:rPr>
        <w:t>720 163 092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, e-mail: </w:t>
      </w:r>
      <w:r>
        <w:rPr>
          <w:rFonts w:ascii="Calibri" w:eastAsia="Times New Roman" w:hAnsi="Calibri" w:cs="Arial"/>
          <w:i/>
          <w:sz w:val="24"/>
          <w:szCs w:val="24"/>
        </w:rPr>
        <w:t>hnizdilova</w:t>
      </w:r>
      <w:r w:rsidRPr="000A2B84">
        <w:rPr>
          <w:rFonts w:ascii="Calibri" w:eastAsia="Times New Roman" w:hAnsi="Calibri" w:cs="Arial"/>
          <w:i/>
          <w:sz w:val="24"/>
          <w:szCs w:val="24"/>
        </w:rPr>
        <w:t>@rybsvaz.cz</w:t>
      </w:r>
    </w:p>
    <w:p w14:paraId="32383F6F" w14:textId="77777777" w:rsidR="00537570" w:rsidRDefault="00537570" w:rsidP="00537570">
      <w:pPr>
        <w:spacing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b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4F5667" wp14:editId="38B25249">
                <wp:simplePos x="0" y="0"/>
                <wp:positionH relativeFrom="column">
                  <wp:posOffset>49530</wp:posOffset>
                </wp:positionH>
                <wp:positionV relativeFrom="paragraph">
                  <wp:posOffset>146049</wp:posOffset>
                </wp:positionV>
                <wp:extent cx="6239510" cy="0"/>
                <wp:effectExtent l="0" t="0" r="0" b="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A9E19" id="AutoShape 23" o:spid="_x0000_s1026" type="#_x0000_t32" style="position:absolute;margin-left:3.9pt;margin-top:11.5pt;width:491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" strokeweight="1.75pt">
                <v:stroke dashstyle="dash"/>
              </v:shape>
            </w:pict>
          </mc:Fallback>
        </mc:AlternateContent>
      </w:r>
    </w:p>
    <w:p w14:paraId="32E651C1" w14:textId="77777777" w:rsidR="00537570" w:rsidRPr="000A2B84" w:rsidRDefault="00537570" w:rsidP="00537570">
      <w:pPr>
        <w:spacing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</w:p>
    <w:p w14:paraId="48DB1714" w14:textId="77777777" w:rsidR="00537570" w:rsidRPr="000A2B84" w:rsidRDefault="00537570" w:rsidP="00537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36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36"/>
        </w:rPr>
        <w:t>CENY JSOU POUZE ORIENTAČNÍ A MOHOU SE BĚHEM ROKU MĚNIT.</w:t>
      </w:r>
    </w:p>
    <w:p w14:paraId="18113C6D" w14:textId="77777777" w:rsidR="00537570" w:rsidRPr="000A2B84" w:rsidRDefault="00537570" w:rsidP="00537570">
      <w:pPr>
        <w:tabs>
          <w:tab w:val="left" w:pos="1134"/>
        </w:tabs>
        <w:spacing w:after="0" w:line="240" w:lineRule="auto"/>
        <w:ind w:left="1418" w:hanging="1418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6847D320" w14:textId="77777777" w:rsidR="00537570" w:rsidRPr="000A2B84" w:rsidRDefault="00537570" w:rsidP="00537570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TERČE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: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Terč na mušku (miska)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>1010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</w:t>
      </w:r>
      <w:r>
        <w:rPr>
          <w:rFonts w:ascii="Calibri" w:eastAsia="Times New Roman" w:hAnsi="Calibri" w:cs="Times New Roman"/>
          <w:i/>
          <w:sz w:val="24"/>
          <w:szCs w:val="24"/>
        </w:rPr>
        <w:t>-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267B4EF0" w14:textId="77777777" w:rsidR="00537570" w:rsidRPr="000A2B84" w:rsidRDefault="00537570" w:rsidP="00537570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       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Terč (arenberg střed – černý)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 897,-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63901EA2" w14:textId="77777777" w:rsidR="00537570" w:rsidRPr="000A2B84" w:rsidRDefault="00537570" w:rsidP="00537570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Terč (skish střed – žlutý)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 979,-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  <w:r w:rsidRPr="000A2B84">
        <w:rPr>
          <w:rFonts w:ascii="Calibri" w:eastAsia="Times New Roman" w:hAnsi="Calibri" w:cs="Times New Roman"/>
          <w:i/>
          <w:szCs w:val="24"/>
        </w:rPr>
        <w:tab/>
        <w:t xml:space="preserve"> </w:t>
      </w:r>
    </w:p>
    <w:p w14:paraId="2AF417B3" w14:textId="77777777" w:rsidR="00537570" w:rsidRPr="000A2B84" w:rsidRDefault="00537570" w:rsidP="00537570">
      <w:pPr>
        <w:spacing w:before="240"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ZÁTĚŽE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Zátěž malá 7,5 g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=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  24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</w:t>
      </w:r>
      <w:r>
        <w:rPr>
          <w:rFonts w:ascii="Calibri" w:eastAsia="Times New Roman" w:hAnsi="Calibri" w:cs="Times New Roman"/>
          <w:i/>
          <w:sz w:val="24"/>
          <w:szCs w:val="24"/>
        </w:rPr>
        <w:t>-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713E089D" w14:textId="77777777" w:rsidR="00537570" w:rsidRPr="000A2B84" w:rsidRDefault="00537570" w:rsidP="00537570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(kapky) 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Zátěž velká 18 g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= </w:t>
      </w:r>
      <w:r>
        <w:rPr>
          <w:rFonts w:ascii="Calibri" w:eastAsia="Times New Roman" w:hAnsi="Calibri" w:cs="Times New Roman"/>
          <w:i/>
          <w:sz w:val="24"/>
          <w:szCs w:val="24"/>
        </w:rPr>
        <w:tab/>
        <w:t xml:space="preserve">17,60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Kč</w:t>
      </w:r>
    </w:p>
    <w:p w14:paraId="73DD6006" w14:textId="77777777" w:rsidR="00537570" w:rsidRPr="000A2B84" w:rsidRDefault="00537570" w:rsidP="00537570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MUŠKY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Závodní mušky na RT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          16,5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0 Kč</w:t>
      </w:r>
    </w:p>
    <w:p w14:paraId="0EB9C317" w14:textId="77777777" w:rsidR="00537570" w:rsidRPr="000A2B84" w:rsidRDefault="00537570" w:rsidP="00537570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PRŮKAZY: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Bodovací průkazy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  11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</w:t>
      </w:r>
      <w:r>
        <w:rPr>
          <w:rFonts w:ascii="Calibri" w:eastAsia="Times New Roman" w:hAnsi="Calibri" w:cs="Times New Roman"/>
          <w:i/>
          <w:sz w:val="24"/>
          <w:szCs w:val="24"/>
        </w:rPr>
        <w:t>-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Kč</w:t>
      </w:r>
    </w:p>
    <w:p w14:paraId="077DF50B" w14:textId="77777777" w:rsidR="00537570" w:rsidRPr="000A2B84" w:rsidRDefault="00537570" w:rsidP="00537570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Registrační průkazy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= 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zdarma</w:t>
      </w:r>
    </w:p>
    <w:p w14:paraId="062E5681" w14:textId="77777777" w:rsidR="00537570" w:rsidRPr="000A2B84" w:rsidRDefault="00537570" w:rsidP="00537570">
      <w:pPr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ŠŇŮRY: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T-38(na disciplínu č. 2) - ICSF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1</w:t>
      </w:r>
      <w:r>
        <w:rPr>
          <w:rFonts w:ascii="Calibri" w:eastAsia="Times New Roman" w:hAnsi="Calibri" w:cs="Times New Roman"/>
          <w:i/>
          <w:sz w:val="24"/>
          <w:szCs w:val="24"/>
        </w:rPr>
        <w:t>743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,- Kč</w:t>
      </w:r>
    </w:p>
    <w:p w14:paraId="3AB94C7C" w14:textId="77777777" w:rsidR="00537570" w:rsidRPr="000A2B84" w:rsidRDefault="00537570" w:rsidP="00537570">
      <w:pPr>
        <w:spacing w:after="240" w:line="240" w:lineRule="auto"/>
        <w:ind w:left="1134" w:hanging="1134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T-120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(na disciplínu č. 6) - ICSF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>=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>2011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,- Kč</w:t>
      </w:r>
    </w:p>
    <w:p w14:paraId="71B7FEAB" w14:textId="77777777" w:rsidR="00537570" w:rsidRPr="000A2B84" w:rsidRDefault="00537570" w:rsidP="00537570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4"/>
        </w:rPr>
      </w:pPr>
    </w:p>
    <w:p w14:paraId="3AB1ED38" w14:textId="77777777" w:rsidR="00537570" w:rsidRDefault="00537570" w:rsidP="00537570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C0B7C16" wp14:editId="4FA41FFF">
                <wp:simplePos x="0" y="0"/>
                <wp:positionH relativeFrom="column">
                  <wp:posOffset>49530</wp:posOffset>
                </wp:positionH>
                <wp:positionV relativeFrom="paragraph">
                  <wp:posOffset>230504</wp:posOffset>
                </wp:positionV>
                <wp:extent cx="6239510" cy="0"/>
                <wp:effectExtent l="0" t="0" r="0" b="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F5057" id="AutoShape 24" o:spid="_x0000_s1026" type="#_x0000_t32" style="position:absolute;margin-left:3.9pt;margin-top:18.15pt;width:491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" strokeweight="1.75pt">
                <v:stroke dashstyle="dash"/>
              </v:shape>
            </w:pict>
          </mc:Fallback>
        </mc:AlternateContent>
      </w:r>
    </w:p>
    <w:p w14:paraId="56E64400" w14:textId="77777777" w:rsidR="00537570" w:rsidRPr="000A2B84" w:rsidRDefault="00537570" w:rsidP="00537570">
      <w:pPr>
        <w:spacing w:before="240" w:after="0" w:line="240" w:lineRule="auto"/>
        <w:ind w:left="284"/>
        <w:jc w:val="center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DALŠÍ MATERIÁL</w:t>
      </w:r>
    </w:p>
    <w:p w14:paraId="5ACB98DA" w14:textId="77777777" w:rsidR="00537570" w:rsidRPr="000A2B84" w:rsidRDefault="00537570" w:rsidP="00537570">
      <w:pPr>
        <w:spacing w:after="240" w:line="240" w:lineRule="auto"/>
        <w:ind w:left="284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0A2B84">
        <w:rPr>
          <w:rFonts w:ascii="Calibri" w:eastAsia="Times New Roman" w:hAnsi="Calibri" w:cs="Arial"/>
          <w:b/>
          <w:i/>
          <w:sz w:val="24"/>
          <w:szCs w:val="24"/>
        </w:rPr>
        <w:t>můžete objednat na níže uvedených adresách a telefonech:</w:t>
      </w:r>
    </w:p>
    <w:p w14:paraId="4FB3CFC4" w14:textId="77777777" w:rsidR="00537570" w:rsidRPr="000A2B84" w:rsidRDefault="00537570" w:rsidP="00537570">
      <w:pPr>
        <w:spacing w:before="240"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PLACHTY: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>Dana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Niedermayer</w:t>
      </w:r>
      <w:r>
        <w:rPr>
          <w:rFonts w:ascii="Calibri" w:eastAsia="Times New Roman" w:hAnsi="Calibri" w:cs="Times New Roman"/>
          <w:i/>
          <w:sz w:val="24"/>
          <w:szCs w:val="24"/>
        </w:rPr>
        <w:t>ová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 Kaplického 1256, 464 01 Frýdlant v Čechách</w:t>
      </w:r>
    </w:p>
    <w:p w14:paraId="4036739C" w14:textId="77777777" w:rsidR="00537570" w:rsidRPr="000A2B84" w:rsidRDefault="00537570" w:rsidP="00537570">
      <w:pPr>
        <w:spacing w:after="24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NA ARENBERG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  <w:t xml:space="preserve">tel.: </w:t>
      </w:r>
      <w:r>
        <w:rPr>
          <w:rFonts w:ascii="Calibri" w:eastAsia="Times New Roman" w:hAnsi="Calibri" w:cs="Times New Roman"/>
          <w:i/>
          <w:sz w:val="24"/>
          <w:szCs w:val="24"/>
        </w:rPr>
        <w:t>775 688 208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</w:p>
    <w:p w14:paraId="03FE069C" w14:textId="77777777" w:rsidR="00537570" w:rsidRPr="000A2B84" w:rsidRDefault="00537570" w:rsidP="00537570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b/>
          <w:i/>
          <w:sz w:val="24"/>
          <w:szCs w:val="24"/>
        </w:rPr>
        <w:t>MUŠKY: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>Kateřina Marková (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Jiří Marek</w:t>
      </w:r>
      <w:r>
        <w:rPr>
          <w:rFonts w:ascii="Calibri" w:eastAsia="Times New Roman" w:hAnsi="Calibri" w:cs="Times New Roman"/>
          <w:i/>
          <w:sz w:val="24"/>
          <w:szCs w:val="24"/>
        </w:rPr>
        <w:t>)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, tel.: 7</w:t>
      </w:r>
      <w:r>
        <w:rPr>
          <w:rFonts w:ascii="Calibri" w:eastAsia="Times New Roman" w:hAnsi="Calibri" w:cs="Times New Roman"/>
          <w:i/>
          <w:sz w:val="24"/>
          <w:szCs w:val="24"/>
        </w:rPr>
        <w:t>30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 </w:t>
      </w:r>
      <w:r>
        <w:rPr>
          <w:rFonts w:ascii="Calibri" w:eastAsia="Times New Roman" w:hAnsi="Calibri" w:cs="Times New Roman"/>
          <w:i/>
          <w:sz w:val="24"/>
          <w:szCs w:val="24"/>
        </w:rPr>
        <w:t>975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i/>
          <w:sz w:val="24"/>
          <w:szCs w:val="24"/>
        </w:rPr>
        <w:t>306</w:t>
      </w:r>
    </w:p>
    <w:p w14:paraId="43504778" w14:textId="77777777" w:rsidR="00537570" w:rsidRPr="00F34767" w:rsidRDefault="00537570" w:rsidP="00537570">
      <w:pPr>
        <w:spacing w:after="240" w:line="240" w:lineRule="auto"/>
        <w:ind w:left="3543" w:firstLine="1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F34767">
        <w:rPr>
          <w:rFonts w:ascii="Calibri" w:eastAsia="Times New Roman" w:hAnsi="Calibri" w:cs="Times New Roman"/>
          <w:i/>
          <w:sz w:val="24"/>
          <w:szCs w:val="24"/>
        </w:rPr>
        <w:t>e-mail:</w:t>
      </w:r>
      <w:r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576C7C">
        <w:rPr>
          <w:rFonts w:ascii="Calibri" w:eastAsia="Times New Roman" w:hAnsi="Calibri" w:cs="Times New Roman"/>
          <w:i/>
          <w:sz w:val="24"/>
          <w:szCs w:val="24"/>
        </w:rPr>
        <w:t>rekmajchelsea@gmail.com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 xml:space="preserve">, </w:t>
      </w:r>
      <w:r>
        <w:rPr>
          <w:rFonts w:ascii="Calibri" w:eastAsia="Times New Roman" w:hAnsi="Calibri" w:cs="Times New Roman"/>
          <w:i/>
          <w:sz w:val="24"/>
          <w:szCs w:val="24"/>
        </w:rPr>
        <w:t>rekmaj67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@</w:t>
      </w:r>
      <w:r>
        <w:rPr>
          <w:rFonts w:ascii="Calibri" w:eastAsia="Times New Roman" w:hAnsi="Calibri" w:cs="Times New Roman"/>
          <w:i/>
          <w:sz w:val="24"/>
          <w:szCs w:val="24"/>
        </w:rPr>
        <w:t>gmail.com</w:t>
      </w:r>
    </w:p>
    <w:p w14:paraId="79D2944B" w14:textId="77777777" w:rsidR="00537570" w:rsidRPr="00F34767" w:rsidRDefault="00537570" w:rsidP="00537570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F34767">
        <w:rPr>
          <w:rFonts w:ascii="Calibri" w:eastAsia="Times New Roman" w:hAnsi="Calibri" w:cs="Times New Roman"/>
          <w:b/>
          <w:i/>
          <w:sz w:val="24"/>
          <w:szCs w:val="24"/>
        </w:rPr>
        <w:t>PRUTY: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  <w:t>Zdeněk Paul</w:t>
      </w:r>
      <w:r>
        <w:rPr>
          <w:rFonts w:ascii="Calibri" w:eastAsia="Times New Roman" w:hAnsi="Calibri" w:cs="Times New Roman"/>
          <w:i/>
          <w:sz w:val="24"/>
          <w:szCs w:val="24"/>
        </w:rPr>
        <w:t>, t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el</w:t>
      </w:r>
      <w:r>
        <w:rPr>
          <w:rFonts w:ascii="Calibri" w:eastAsia="Times New Roman" w:hAnsi="Calibri" w:cs="Times New Roman"/>
          <w:i/>
          <w:sz w:val="24"/>
          <w:szCs w:val="24"/>
        </w:rPr>
        <w:t>.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: 723 483 995</w:t>
      </w:r>
    </w:p>
    <w:p w14:paraId="1E8FE8F3" w14:textId="77777777" w:rsidR="00537570" w:rsidRPr="001C7D2F" w:rsidRDefault="00537570" w:rsidP="00537570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ab/>
        <w:t>e-mail:</w:t>
      </w:r>
      <w:r w:rsidRPr="00F34767">
        <w:t xml:space="preserve">  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zdenekpaul@seznam.cz</w:t>
      </w:r>
    </w:p>
    <w:p w14:paraId="11E874BE" w14:textId="77777777" w:rsidR="00537570" w:rsidRDefault="00537570" w:rsidP="00537570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</w:p>
    <w:p w14:paraId="1DD354EC" w14:textId="77777777" w:rsidR="00537570" w:rsidRPr="00D3516C" w:rsidRDefault="00537570" w:rsidP="00537570">
      <w:pPr>
        <w:spacing w:after="0" w:line="240" w:lineRule="auto"/>
        <w:ind w:left="2841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D3516C">
        <w:rPr>
          <w:rFonts w:ascii="Calibri" w:eastAsia="Times New Roman" w:hAnsi="Calibri" w:cs="Times New Roman"/>
          <w:i/>
          <w:sz w:val="24"/>
          <w:szCs w:val="24"/>
        </w:rPr>
        <w:t>Karel Světelský, tel.: 604 354309</w:t>
      </w:r>
    </w:p>
    <w:p w14:paraId="4F6DA88A" w14:textId="77777777" w:rsidR="00537570" w:rsidRDefault="00537570" w:rsidP="00537570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>
        <w:rPr>
          <w:rFonts w:ascii="Calibri" w:eastAsia="Times New Roman" w:hAnsi="Calibri" w:cs="Times New Roman"/>
          <w:i/>
          <w:sz w:val="24"/>
          <w:szCs w:val="24"/>
        </w:rPr>
        <w:tab/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e-mail:</w:t>
      </w:r>
      <w:r w:rsidRPr="00A03438">
        <w:rPr>
          <w:rFonts w:ascii="Calibri" w:eastAsia="Times New Roman" w:hAnsi="Calibri" w:cs="Times New Roman"/>
          <w:i/>
          <w:sz w:val="24"/>
          <w:szCs w:val="24"/>
        </w:rPr>
        <w:t xml:space="preserve">  svetelsky.karel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@seznam.cz</w:t>
      </w:r>
    </w:p>
    <w:p w14:paraId="3CE7A8EC" w14:textId="77777777" w:rsidR="00537570" w:rsidRDefault="00537570" w:rsidP="00537570">
      <w:pPr>
        <w:spacing w:after="0" w:line="240" w:lineRule="auto"/>
        <w:ind w:left="426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1E484A11" w14:textId="77777777" w:rsidR="00537570" w:rsidRPr="000A2B84" w:rsidRDefault="00537570" w:rsidP="00537570">
      <w:pPr>
        <w:spacing w:after="0" w:line="240" w:lineRule="auto"/>
        <w:ind w:left="2553" w:firstLine="283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>Jiří Marek, tel.: 7</w:t>
      </w:r>
      <w:r>
        <w:rPr>
          <w:rFonts w:ascii="Calibri" w:eastAsia="Times New Roman" w:hAnsi="Calibri" w:cs="Times New Roman"/>
          <w:i/>
          <w:sz w:val="24"/>
          <w:szCs w:val="24"/>
        </w:rPr>
        <w:t>70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> </w:t>
      </w:r>
      <w:r>
        <w:rPr>
          <w:rFonts w:ascii="Calibri" w:eastAsia="Times New Roman" w:hAnsi="Calibri" w:cs="Times New Roman"/>
          <w:i/>
          <w:sz w:val="24"/>
          <w:szCs w:val="24"/>
        </w:rPr>
        <w:t>641</w:t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 xml:space="preserve"> 997</w:t>
      </w:r>
    </w:p>
    <w:p w14:paraId="564E29F8" w14:textId="77777777" w:rsidR="00537570" w:rsidRPr="00F34767" w:rsidRDefault="00537570" w:rsidP="00537570">
      <w:pPr>
        <w:spacing w:after="240" w:line="240" w:lineRule="auto"/>
        <w:ind w:left="3543" w:firstLine="1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F34767">
        <w:rPr>
          <w:rFonts w:ascii="Calibri" w:eastAsia="Times New Roman" w:hAnsi="Calibri" w:cs="Times New Roman"/>
          <w:i/>
          <w:sz w:val="24"/>
          <w:szCs w:val="24"/>
        </w:rPr>
        <w:t xml:space="preserve">e-mail: </w:t>
      </w:r>
      <w:r>
        <w:rPr>
          <w:rFonts w:ascii="Calibri" w:eastAsia="Times New Roman" w:hAnsi="Calibri" w:cs="Times New Roman"/>
          <w:i/>
          <w:sz w:val="24"/>
          <w:szCs w:val="24"/>
        </w:rPr>
        <w:t>rekmaj67</w:t>
      </w:r>
      <w:r w:rsidRPr="00F34767">
        <w:rPr>
          <w:rFonts w:ascii="Calibri" w:eastAsia="Times New Roman" w:hAnsi="Calibri" w:cs="Times New Roman"/>
          <w:i/>
          <w:sz w:val="24"/>
          <w:szCs w:val="24"/>
        </w:rPr>
        <w:t>@</w:t>
      </w:r>
      <w:r>
        <w:rPr>
          <w:rFonts w:ascii="Calibri" w:eastAsia="Times New Roman" w:hAnsi="Calibri" w:cs="Times New Roman"/>
          <w:i/>
          <w:sz w:val="24"/>
          <w:szCs w:val="24"/>
        </w:rPr>
        <w:t>gmail.com</w:t>
      </w:r>
    </w:p>
    <w:p w14:paraId="0FACE6FD" w14:textId="77777777" w:rsidR="00537570" w:rsidRPr="000A2B84" w:rsidRDefault="00537570" w:rsidP="00537570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14:paraId="77262DDB" w14:textId="77777777" w:rsidR="00537570" w:rsidRDefault="00537570" w:rsidP="00537570">
      <w:pPr>
        <w:spacing w:after="0" w:line="240" w:lineRule="auto"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  <w:r w:rsidRPr="000A2B84">
        <w:rPr>
          <w:rFonts w:ascii="Calibri" w:eastAsia="Times New Roman" w:hAnsi="Calibri" w:cs="Times New Roman"/>
          <w:i/>
          <w:sz w:val="24"/>
          <w:szCs w:val="24"/>
        </w:rPr>
        <w:tab/>
      </w:r>
    </w:p>
    <w:p w14:paraId="0EBA225F" w14:textId="77777777" w:rsidR="00537570" w:rsidRDefault="00537570" w:rsidP="00537570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p w14:paraId="15C55B13" w14:textId="77777777" w:rsidR="00537570" w:rsidRDefault="00537570" w:rsidP="00537570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p w14:paraId="4F43A318" w14:textId="77777777" w:rsidR="00537570" w:rsidRPr="000A2B84" w:rsidRDefault="00537570" w:rsidP="00537570">
      <w:pPr>
        <w:spacing w:after="0" w:line="240" w:lineRule="auto"/>
        <w:ind w:left="3544" w:firstLine="1"/>
        <w:rPr>
          <w:rFonts w:ascii="Calibri" w:eastAsia="Times New Roman" w:hAnsi="Calibri" w:cs="Times New Roman"/>
          <w:i/>
          <w:sz w:val="24"/>
          <w:szCs w:val="24"/>
        </w:rPr>
      </w:pPr>
    </w:p>
    <w:p w14:paraId="70D4BC96" w14:textId="77777777" w:rsidR="00537570" w:rsidRPr="000A2B84" w:rsidRDefault="00537570" w:rsidP="00537570">
      <w:pPr>
        <w:jc w:val="center"/>
        <w:rPr>
          <w:rFonts w:cstheme="minorHAnsi"/>
          <w:b/>
          <w:i/>
          <w:sz w:val="36"/>
          <w:u w:val="single"/>
        </w:rPr>
      </w:pPr>
      <w:r w:rsidRPr="000A2B84">
        <w:rPr>
          <w:rFonts w:cstheme="minorHAnsi"/>
          <w:b/>
          <w:i/>
          <w:sz w:val="36"/>
          <w:u w:val="single"/>
        </w:rPr>
        <w:t>NABÍDKA POMŮCEK PRO VZDĚLÁVÁNÍ RYBÁŘSKÉ MLÁDEŽE</w:t>
      </w:r>
    </w:p>
    <w:p w14:paraId="2C53C3C6" w14:textId="77777777" w:rsidR="00537570" w:rsidRPr="000A2B84" w:rsidRDefault="00537570" w:rsidP="00537570">
      <w:pPr>
        <w:tabs>
          <w:tab w:val="left" w:pos="426"/>
        </w:tabs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8"/>
        </w:rPr>
      </w:pPr>
      <w:r>
        <w:rPr>
          <w:rFonts w:ascii="Calibri" w:eastAsia="Times New Roman" w:hAnsi="Calibri" w:cs="Arial"/>
          <w:b/>
          <w:i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66C68D4" wp14:editId="67FE7C22">
                <wp:simplePos x="0" y="0"/>
                <wp:positionH relativeFrom="column">
                  <wp:posOffset>49530</wp:posOffset>
                </wp:positionH>
                <wp:positionV relativeFrom="paragraph">
                  <wp:posOffset>61594</wp:posOffset>
                </wp:positionV>
                <wp:extent cx="6239510" cy="0"/>
                <wp:effectExtent l="0" t="0" r="0" b="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9C6E" id="AutoShape 29" o:spid="_x0000_s1026" type="#_x0000_t32" style="position:absolute;margin-left:3.9pt;margin-top:4.85pt;width:491.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" strokeweight="1.75pt">
                <v:stroke dashstyle="dash"/>
              </v:shape>
            </w:pict>
          </mc:Fallback>
        </mc:AlternateContent>
      </w:r>
    </w:p>
    <w:p w14:paraId="248A5162" w14:textId="77777777" w:rsidR="00537570" w:rsidRPr="000A2B84" w:rsidRDefault="00537570" w:rsidP="00537570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 w:rsidRPr="000A2B84">
        <w:rPr>
          <w:rFonts w:ascii="Calibri" w:eastAsia="Times New Roman" w:hAnsi="Calibri" w:cs="Arial"/>
          <w:b/>
          <w:i/>
          <w:sz w:val="24"/>
          <w:szCs w:val="24"/>
        </w:rPr>
        <w:t>OBJEDNÁVKY:</w:t>
      </w:r>
    </w:p>
    <w:p w14:paraId="6960D6E5" w14:textId="77777777" w:rsidR="00537570" w:rsidRPr="000A2B84" w:rsidRDefault="00537570" w:rsidP="00537570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ČRS, Oddělení sportu a mládeže, </w:t>
      </w:r>
      <w:r>
        <w:rPr>
          <w:rFonts w:ascii="Calibri" w:eastAsia="Times New Roman" w:hAnsi="Calibri" w:cs="Arial"/>
          <w:i/>
          <w:sz w:val="24"/>
          <w:szCs w:val="24"/>
        </w:rPr>
        <w:t>Petra Hnízdilová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, Nad Olšinami </w:t>
      </w:r>
      <w:r>
        <w:rPr>
          <w:rFonts w:ascii="Calibri" w:eastAsia="Times New Roman" w:hAnsi="Calibri" w:cs="Arial"/>
          <w:i/>
          <w:sz w:val="24"/>
          <w:szCs w:val="24"/>
        </w:rPr>
        <w:t>282/</w:t>
      </w:r>
      <w:r w:rsidRPr="000A2B84">
        <w:rPr>
          <w:rFonts w:ascii="Calibri" w:eastAsia="Times New Roman" w:hAnsi="Calibri" w:cs="Arial"/>
          <w:i/>
          <w:sz w:val="24"/>
          <w:szCs w:val="24"/>
        </w:rPr>
        <w:t>31, 100 00 Praha 10</w:t>
      </w:r>
    </w:p>
    <w:p w14:paraId="4320F52B" w14:textId="77777777" w:rsidR="00537570" w:rsidRPr="000A2B84" w:rsidRDefault="00537570" w:rsidP="00537570">
      <w:pPr>
        <w:spacing w:after="0"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Tel.: 274 811 751-3 (linka 135), </w:t>
      </w:r>
      <w:r>
        <w:rPr>
          <w:rFonts w:ascii="Calibri" w:eastAsia="Times New Roman" w:hAnsi="Calibri" w:cs="Arial"/>
          <w:i/>
          <w:sz w:val="24"/>
          <w:szCs w:val="24"/>
        </w:rPr>
        <w:t>mobil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: </w:t>
      </w:r>
      <w:r>
        <w:rPr>
          <w:rFonts w:ascii="Calibri" w:eastAsia="Times New Roman" w:hAnsi="Calibri" w:cs="Arial"/>
          <w:i/>
          <w:sz w:val="24"/>
          <w:szCs w:val="24"/>
        </w:rPr>
        <w:t>720 163 092</w:t>
      </w:r>
      <w:r w:rsidRPr="000A2B84">
        <w:rPr>
          <w:rFonts w:ascii="Calibri" w:eastAsia="Times New Roman" w:hAnsi="Calibri" w:cs="Arial"/>
          <w:i/>
          <w:sz w:val="24"/>
          <w:szCs w:val="24"/>
        </w:rPr>
        <w:t xml:space="preserve">, e-mail: </w:t>
      </w:r>
      <w:r>
        <w:rPr>
          <w:rFonts w:ascii="Calibri" w:eastAsia="Times New Roman" w:hAnsi="Calibri" w:cs="Arial"/>
          <w:i/>
          <w:sz w:val="24"/>
          <w:szCs w:val="24"/>
        </w:rPr>
        <w:t>hnizhilova</w:t>
      </w:r>
      <w:r w:rsidRPr="000A2B84">
        <w:rPr>
          <w:rFonts w:ascii="Calibri" w:eastAsia="Times New Roman" w:hAnsi="Calibri" w:cs="Arial"/>
          <w:i/>
          <w:sz w:val="24"/>
          <w:szCs w:val="24"/>
        </w:rPr>
        <w:t>@rybsvaz.cz</w:t>
      </w:r>
    </w:p>
    <w:p w14:paraId="626A54A0" w14:textId="77777777" w:rsidR="00537570" w:rsidRDefault="00537570" w:rsidP="00537570">
      <w:pPr>
        <w:spacing w:line="240" w:lineRule="auto"/>
        <w:jc w:val="center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b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8ED0C81" wp14:editId="290576C6">
                <wp:simplePos x="0" y="0"/>
                <wp:positionH relativeFrom="column">
                  <wp:posOffset>49530</wp:posOffset>
                </wp:positionH>
                <wp:positionV relativeFrom="paragraph">
                  <wp:posOffset>146049</wp:posOffset>
                </wp:positionV>
                <wp:extent cx="6239510" cy="0"/>
                <wp:effectExtent l="0" t="0" r="0" b="0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9F295" id="AutoShape 30" o:spid="_x0000_s1026" type="#_x0000_t32" style="position:absolute;margin-left:3.9pt;margin-top:11.5pt;width:491.3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" strokeweight="1.75pt">
                <v:stroke dashstyle="dash"/>
              </v:shape>
            </w:pict>
          </mc:Fallback>
        </mc:AlternateContent>
      </w:r>
    </w:p>
    <w:p w14:paraId="243D6E72" w14:textId="77777777" w:rsidR="00537570" w:rsidRPr="00BB3FB8" w:rsidRDefault="00537570" w:rsidP="00537570">
      <w:pPr>
        <w:jc w:val="center"/>
        <w:rPr>
          <w:rFonts w:cstheme="minorHAnsi"/>
          <w:b/>
          <w:i/>
          <w:sz w:val="28"/>
          <w:u w:val="single"/>
        </w:rPr>
      </w:pPr>
      <w:r w:rsidRPr="00BB3FB8">
        <w:rPr>
          <w:rFonts w:cstheme="minorHAnsi"/>
          <w:b/>
          <w:i/>
          <w:sz w:val="28"/>
          <w:u w:val="single"/>
        </w:rPr>
        <w:t>Výukové programy a materiál</w:t>
      </w:r>
      <w:r>
        <w:rPr>
          <w:rFonts w:cstheme="minorHAnsi"/>
          <w:b/>
          <w:i/>
          <w:sz w:val="28"/>
          <w:u w:val="single"/>
        </w:rPr>
        <w:t xml:space="preserve"> </w:t>
      </w:r>
    </w:p>
    <w:p w14:paraId="63C2C99A" w14:textId="77777777" w:rsidR="00537570" w:rsidRPr="000A2B84" w:rsidRDefault="00537570" w:rsidP="00537570">
      <w:pPr>
        <w:spacing w:after="36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„ZLATÁ UDICE“</w:t>
      </w:r>
      <w:r>
        <w:rPr>
          <w:rFonts w:cstheme="minorHAnsi"/>
          <w:b/>
          <w:i/>
          <w:sz w:val="24"/>
        </w:rPr>
        <w:t xml:space="preserve"> Generátor testových otázek – webová aplikace  (aktualizováno 2024)</w:t>
      </w:r>
    </w:p>
    <w:p w14:paraId="42BD1002" w14:textId="77777777" w:rsidR="00537570" w:rsidRPr="000A2B84" w:rsidRDefault="00537570" w:rsidP="00537570">
      <w:pPr>
        <w:spacing w:after="36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Výukové programy - Fotogalerie „Ryby našich vod“, „Rostliny“, „Živočichové žijící kolem našich vod“</w:t>
      </w:r>
    </w:p>
    <w:p w14:paraId="6A1BE841" w14:textId="77777777" w:rsidR="00537570" w:rsidRPr="000A2B84" w:rsidRDefault="00537570" w:rsidP="00537570">
      <w:pPr>
        <w:spacing w:after="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Karty „Ryby“</w:t>
      </w:r>
    </w:p>
    <w:p w14:paraId="4BA9E30C" w14:textId="77777777" w:rsidR="00537570" w:rsidRDefault="00537570" w:rsidP="00537570">
      <w:pPr>
        <w:spacing w:after="360"/>
        <w:jc w:val="center"/>
        <w:rPr>
          <w:rFonts w:cstheme="minorHAnsi"/>
          <w:i/>
          <w:sz w:val="24"/>
        </w:rPr>
      </w:pPr>
    </w:p>
    <w:p w14:paraId="4F78309B" w14:textId="77777777" w:rsidR="00537570" w:rsidRPr="000A2B84" w:rsidRDefault="00537570" w:rsidP="00537570">
      <w:pPr>
        <w:spacing w:after="360"/>
        <w:jc w:val="center"/>
        <w:rPr>
          <w:rFonts w:cstheme="minorHAnsi"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 w:rsidRPr="000A2B84">
        <w:rPr>
          <w:rFonts w:cstheme="minorHAnsi"/>
          <w:b/>
          <w:i/>
          <w:sz w:val="24"/>
        </w:rPr>
        <w:t>1</w:t>
      </w:r>
      <w:r>
        <w:rPr>
          <w:rFonts w:cstheme="minorHAnsi"/>
          <w:b/>
          <w:i/>
          <w:sz w:val="24"/>
        </w:rPr>
        <w:t>55</w:t>
      </w:r>
      <w:r w:rsidRPr="000A2B84">
        <w:rPr>
          <w:rFonts w:cstheme="minorHAnsi"/>
          <w:b/>
          <w:i/>
          <w:sz w:val="24"/>
        </w:rPr>
        <w:t>,- Kč</w:t>
      </w:r>
    </w:p>
    <w:p w14:paraId="50ED7DB4" w14:textId="77777777" w:rsidR="00537570" w:rsidRPr="000A2B84" w:rsidRDefault="00537570" w:rsidP="00537570">
      <w:pPr>
        <w:spacing w:after="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b/>
          <w:i/>
          <w:sz w:val="24"/>
        </w:rPr>
        <w:t>Karty „Rostliny a živočichové u vody“</w:t>
      </w:r>
    </w:p>
    <w:p w14:paraId="41FC4299" w14:textId="77777777" w:rsidR="00537570" w:rsidRDefault="00537570" w:rsidP="00537570">
      <w:pPr>
        <w:spacing w:after="360"/>
        <w:jc w:val="center"/>
        <w:rPr>
          <w:rFonts w:cstheme="minorHAnsi"/>
          <w:b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 w:rsidRPr="000A2B84">
        <w:rPr>
          <w:rFonts w:cstheme="minorHAnsi"/>
          <w:b/>
          <w:i/>
          <w:sz w:val="24"/>
        </w:rPr>
        <w:t>1</w:t>
      </w:r>
      <w:r>
        <w:rPr>
          <w:rFonts w:cstheme="minorHAnsi"/>
          <w:b/>
          <w:i/>
          <w:sz w:val="24"/>
        </w:rPr>
        <w:t>65</w:t>
      </w:r>
      <w:r w:rsidRPr="000A2B84">
        <w:rPr>
          <w:rFonts w:cstheme="minorHAnsi"/>
          <w:b/>
          <w:i/>
          <w:sz w:val="24"/>
        </w:rPr>
        <w:t>,- Kč</w:t>
      </w:r>
    </w:p>
    <w:p w14:paraId="0593CA1E" w14:textId="77777777" w:rsidR="00537570" w:rsidRPr="000A2B84" w:rsidRDefault="00537570" w:rsidP="00537570">
      <w:pPr>
        <w:spacing w:after="0"/>
        <w:jc w:val="center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Plakát</w:t>
      </w:r>
      <w:r w:rsidRPr="000A2B84">
        <w:rPr>
          <w:rFonts w:cstheme="minorHAnsi"/>
          <w:b/>
          <w:i/>
          <w:sz w:val="24"/>
        </w:rPr>
        <w:t xml:space="preserve"> „Ryby</w:t>
      </w:r>
      <w:r>
        <w:rPr>
          <w:rFonts w:cstheme="minorHAnsi"/>
          <w:b/>
          <w:i/>
          <w:sz w:val="24"/>
        </w:rPr>
        <w:t xml:space="preserve"> našich vod</w:t>
      </w:r>
      <w:r w:rsidRPr="000A2B84">
        <w:rPr>
          <w:rFonts w:cstheme="minorHAnsi"/>
          <w:b/>
          <w:i/>
          <w:sz w:val="24"/>
        </w:rPr>
        <w:t>“</w:t>
      </w:r>
    </w:p>
    <w:p w14:paraId="11BD8EE8" w14:textId="77777777" w:rsidR="00537570" w:rsidRPr="000A2B84" w:rsidRDefault="00537570" w:rsidP="00537570">
      <w:pPr>
        <w:spacing w:after="360"/>
        <w:jc w:val="center"/>
        <w:rPr>
          <w:rFonts w:cstheme="minorHAnsi"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>
        <w:rPr>
          <w:rFonts w:cstheme="minorHAnsi"/>
          <w:b/>
          <w:i/>
          <w:sz w:val="24"/>
        </w:rPr>
        <w:t>260</w:t>
      </w:r>
      <w:r w:rsidRPr="000A2B84">
        <w:rPr>
          <w:rFonts w:cstheme="minorHAnsi"/>
          <w:b/>
          <w:i/>
          <w:sz w:val="24"/>
        </w:rPr>
        <w:t>,- Kč</w:t>
      </w:r>
      <w:r>
        <w:rPr>
          <w:rFonts w:cstheme="minorHAnsi"/>
          <w:b/>
          <w:i/>
          <w:sz w:val="24"/>
        </w:rPr>
        <w:t xml:space="preserve"> (vč. lišt) </w:t>
      </w:r>
      <w:r>
        <w:rPr>
          <w:rFonts w:cstheme="minorHAnsi"/>
          <w:bCs/>
          <w:i/>
          <w:sz w:val="24"/>
        </w:rPr>
        <w:t xml:space="preserve">nebo </w:t>
      </w:r>
      <w:r>
        <w:rPr>
          <w:rFonts w:cstheme="minorHAnsi"/>
          <w:b/>
          <w:i/>
          <w:sz w:val="24"/>
        </w:rPr>
        <w:t xml:space="preserve"> </w:t>
      </w:r>
      <w:r w:rsidRPr="002027B4">
        <w:rPr>
          <w:rFonts w:cstheme="minorHAnsi"/>
          <w:bCs/>
          <w:i/>
          <w:sz w:val="24"/>
        </w:rPr>
        <w:t>sada 3 výukových  plakátů</w:t>
      </w:r>
      <w:r>
        <w:rPr>
          <w:rFonts w:cstheme="minorHAnsi"/>
          <w:bCs/>
          <w:i/>
          <w:sz w:val="24"/>
        </w:rPr>
        <w:t xml:space="preserve"> =</w:t>
      </w:r>
      <w:r>
        <w:rPr>
          <w:rFonts w:cstheme="minorHAnsi"/>
          <w:b/>
          <w:i/>
          <w:sz w:val="24"/>
        </w:rPr>
        <w:t xml:space="preserve"> 660,- Kč</w:t>
      </w:r>
    </w:p>
    <w:p w14:paraId="302021FD" w14:textId="77777777" w:rsidR="00537570" w:rsidRPr="00BB3FB8" w:rsidRDefault="00537570" w:rsidP="0053757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pacing w:before="240" w:after="0" w:line="240" w:lineRule="auto"/>
        <w:ind w:left="284" w:right="199"/>
        <w:jc w:val="center"/>
        <w:rPr>
          <w:rFonts w:ascii="Calibri" w:eastAsia="Times New Roman" w:hAnsi="Calibri" w:cs="Times New Roman"/>
          <w:i/>
          <w:sz w:val="24"/>
          <w:szCs w:val="26"/>
        </w:rPr>
      </w:pPr>
      <w:r>
        <w:rPr>
          <w:rFonts w:ascii="Calibri" w:eastAsia="Times New Roman" w:hAnsi="Calibri" w:cs="Times New Roman"/>
          <w:i/>
          <w:sz w:val="24"/>
          <w:szCs w:val="26"/>
        </w:rPr>
        <w:t>V</w:t>
      </w:r>
      <w:r w:rsidRPr="00BB3FB8">
        <w:rPr>
          <w:rFonts w:ascii="Calibri" w:eastAsia="Times New Roman" w:hAnsi="Calibri" w:cs="Times New Roman"/>
          <w:i/>
          <w:sz w:val="24"/>
          <w:szCs w:val="26"/>
        </w:rPr>
        <w:t xml:space="preserve">ýukové programy </w:t>
      </w:r>
      <w:r>
        <w:rPr>
          <w:rFonts w:ascii="Calibri" w:eastAsia="Times New Roman" w:hAnsi="Calibri" w:cs="Times New Roman"/>
          <w:i/>
          <w:sz w:val="24"/>
          <w:szCs w:val="26"/>
        </w:rPr>
        <w:t xml:space="preserve">a materiál </w:t>
      </w:r>
      <w:r w:rsidRPr="00BB3FB8">
        <w:rPr>
          <w:rFonts w:ascii="Calibri" w:eastAsia="Times New Roman" w:hAnsi="Calibri" w:cs="Times New Roman"/>
          <w:i/>
          <w:sz w:val="24"/>
          <w:szCs w:val="26"/>
        </w:rPr>
        <w:t xml:space="preserve">– jsou učební </w:t>
      </w:r>
      <w:r>
        <w:rPr>
          <w:rFonts w:ascii="Calibri" w:eastAsia="Times New Roman" w:hAnsi="Calibri" w:cs="Times New Roman"/>
          <w:i/>
          <w:sz w:val="24"/>
          <w:szCs w:val="26"/>
        </w:rPr>
        <w:t>pomůckou</w:t>
      </w:r>
      <w:r w:rsidRPr="00BB3FB8">
        <w:rPr>
          <w:rFonts w:ascii="Calibri" w:eastAsia="Times New Roman" w:hAnsi="Calibri" w:cs="Times New Roman"/>
          <w:i/>
          <w:sz w:val="24"/>
          <w:szCs w:val="26"/>
        </w:rPr>
        <w:t xml:space="preserve"> pro soutěž "ZLATÁ UDICE".</w:t>
      </w:r>
    </w:p>
    <w:p w14:paraId="5BC4BA3B" w14:textId="77777777" w:rsidR="00537570" w:rsidRPr="00BB3FB8" w:rsidRDefault="00537570" w:rsidP="00537570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4" w:color="auto"/>
        </w:pBdr>
        <w:spacing w:after="240" w:line="240" w:lineRule="auto"/>
        <w:ind w:left="284" w:right="199"/>
        <w:jc w:val="center"/>
        <w:rPr>
          <w:rFonts w:ascii="Calibri" w:eastAsia="Times New Roman" w:hAnsi="Calibri" w:cs="Times New Roman"/>
          <w:i/>
          <w:sz w:val="24"/>
          <w:szCs w:val="26"/>
        </w:rPr>
      </w:pPr>
      <w:r w:rsidRPr="00BB3FB8">
        <w:rPr>
          <w:rFonts w:ascii="Calibri" w:eastAsia="Times New Roman" w:hAnsi="Calibri" w:cs="Times New Roman"/>
          <w:i/>
          <w:sz w:val="24"/>
          <w:szCs w:val="26"/>
        </w:rPr>
        <w:t>Vydal "Rybář s.r.o." v edici „Voda a život“ + Rada ČRS.</w:t>
      </w:r>
    </w:p>
    <w:p w14:paraId="252942AD" w14:textId="77777777" w:rsidR="00537570" w:rsidRPr="00BB3FB8" w:rsidRDefault="00537570" w:rsidP="00537570">
      <w:pPr>
        <w:jc w:val="center"/>
        <w:rPr>
          <w:rFonts w:cstheme="minorHAnsi"/>
          <w:b/>
          <w:i/>
          <w:sz w:val="28"/>
          <w:u w:val="single"/>
        </w:rPr>
      </w:pPr>
      <w:r w:rsidRPr="00BB3FB8">
        <w:rPr>
          <w:rFonts w:cstheme="minorHAnsi"/>
          <w:b/>
          <w:i/>
          <w:sz w:val="28"/>
          <w:u w:val="single"/>
        </w:rPr>
        <w:t>Příručky</w:t>
      </w:r>
    </w:p>
    <w:p w14:paraId="3AEFA723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Metodické pokyny pro vedoucí kroužků dětí a mládeže</w:t>
      </w:r>
    </w:p>
    <w:p w14:paraId="16EBBDB6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Metodické pokyny pro vedoucí kroužků dětí a mládeže – rybolovná technika</w:t>
      </w:r>
    </w:p>
    <w:p w14:paraId="6CD9BA58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Metodické pokyny pro vedoucí kroužků dětí a mládeže – plavaná</w:t>
      </w:r>
    </w:p>
    <w:p w14:paraId="77CEA9E4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Roční rozvrh práce rybářských kroužků</w:t>
      </w:r>
    </w:p>
    <w:p w14:paraId="4E588DA2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Průvodce malého rybáře</w:t>
      </w:r>
    </w:p>
    <w:p w14:paraId="363E58CB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 xml:space="preserve">Zápisník vedoucího rybářského kroužku (slouží k evidenci kroužku pro každý rok) </w:t>
      </w:r>
    </w:p>
    <w:p w14:paraId="10E12E87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>Pracovní sešit pro začínající malé rybáře</w:t>
      </w:r>
    </w:p>
    <w:p w14:paraId="29C2AF29" w14:textId="77777777" w:rsidR="00537570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  <w:r w:rsidRPr="00B67083">
        <w:rPr>
          <w:b/>
          <w:bCs/>
          <w:sz w:val="24"/>
          <w:szCs w:val="24"/>
        </w:rPr>
        <w:t xml:space="preserve">Deník malého rybáře  </w:t>
      </w:r>
    </w:p>
    <w:p w14:paraId="2CC681A0" w14:textId="77777777" w:rsidR="00537570" w:rsidRPr="00B67083" w:rsidRDefault="00537570" w:rsidP="00537570">
      <w:pPr>
        <w:pStyle w:val="Bezmezer"/>
        <w:numPr>
          <w:ilvl w:val="0"/>
          <w:numId w:val="1"/>
        </w:numPr>
        <w:rPr>
          <w:b/>
          <w:bCs/>
          <w:sz w:val="24"/>
          <w:szCs w:val="24"/>
        </w:rPr>
      </w:pPr>
    </w:p>
    <w:p w14:paraId="5667A6C6" w14:textId="77777777" w:rsidR="00537570" w:rsidRPr="000A2B84" w:rsidRDefault="00537570" w:rsidP="00537570">
      <w:pPr>
        <w:jc w:val="center"/>
        <w:rPr>
          <w:rFonts w:cstheme="minorHAnsi"/>
          <w:i/>
          <w:sz w:val="24"/>
          <w:u w:val="single"/>
        </w:rPr>
      </w:pPr>
      <w:r w:rsidRPr="000A2B84">
        <w:rPr>
          <w:rFonts w:cstheme="minorHAnsi"/>
          <w:i/>
          <w:sz w:val="24"/>
          <w:u w:val="single"/>
        </w:rPr>
        <w:t>Všechny výše zmíněné výukové programy a příručky jsou k dispozici ke stažení na webových stránkách ČRS.</w:t>
      </w:r>
      <w:r>
        <w:rPr>
          <w:rFonts w:cstheme="minorHAnsi"/>
          <w:i/>
          <w:sz w:val="24"/>
          <w:u w:val="single"/>
        </w:rPr>
        <w:t xml:space="preserve"> Některé příručky mají k dispozici v tištěné podobě územní svazy (omezené množství).</w:t>
      </w:r>
    </w:p>
    <w:p w14:paraId="6175D6FD" w14:textId="77777777" w:rsidR="00537570" w:rsidRPr="000A2B84" w:rsidRDefault="00537570" w:rsidP="00537570">
      <w:pPr>
        <w:spacing w:after="0"/>
        <w:rPr>
          <w:rFonts w:cstheme="minorHAnsi"/>
          <w:b/>
          <w:i/>
          <w:sz w:val="24"/>
        </w:rPr>
      </w:pPr>
    </w:p>
    <w:p w14:paraId="00C598AE" w14:textId="77777777" w:rsidR="00537570" w:rsidRPr="00BB3FB8" w:rsidRDefault="00537570" w:rsidP="00537570">
      <w:pPr>
        <w:spacing w:after="0"/>
        <w:jc w:val="center"/>
        <w:rPr>
          <w:rFonts w:cstheme="minorHAnsi"/>
          <w:b/>
          <w:i/>
          <w:sz w:val="28"/>
          <w:u w:val="single"/>
        </w:rPr>
      </w:pPr>
      <w:r w:rsidRPr="00BB3FB8">
        <w:rPr>
          <w:rFonts w:cstheme="minorHAnsi"/>
          <w:b/>
          <w:i/>
          <w:sz w:val="28"/>
          <w:u w:val="single"/>
        </w:rPr>
        <w:t xml:space="preserve">Odznak odbornosti </w:t>
      </w:r>
      <w:r>
        <w:rPr>
          <w:rFonts w:cstheme="minorHAnsi"/>
          <w:b/>
          <w:i/>
          <w:sz w:val="28"/>
          <w:u w:val="single"/>
        </w:rPr>
        <w:t>- bronzový</w:t>
      </w:r>
    </w:p>
    <w:p w14:paraId="377F0CD9" w14:textId="3D773B2F" w:rsidR="00537570" w:rsidRPr="000A2B84" w:rsidRDefault="00537570" w:rsidP="00537570">
      <w:pPr>
        <w:spacing w:after="0"/>
        <w:jc w:val="center"/>
        <w:rPr>
          <w:rFonts w:cstheme="minorHAnsi"/>
          <w:i/>
          <w:sz w:val="24"/>
        </w:rPr>
      </w:pPr>
      <w:r w:rsidRPr="000A2B84">
        <w:rPr>
          <w:rFonts w:cstheme="minorHAnsi"/>
          <w:i/>
          <w:sz w:val="24"/>
        </w:rPr>
        <w:t xml:space="preserve">Předpokládaná cena = </w:t>
      </w:r>
      <w:r>
        <w:rPr>
          <w:rFonts w:cstheme="minorHAnsi"/>
          <w:b/>
          <w:i/>
          <w:sz w:val="24"/>
        </w:rPr>
        <w:t>4</w:t>
      </w:r>
      <w:r w:rsidR="00766DF9">
        <w:rPr>
          <w:rFonts w:cstheme="minorHAnsi"/>
          <w:b/>
          <w:i/>
          <w:sz w:val="24"/>
        </w:rPr>
        <w:t>7</w:t>
      </w:r>
      <w:r w:rsidRPr="000A2B84">
        <w:rPr>
          <w:rFonts w:cstheme="minorHAnsi"/>
          <w:b/>
          <w:i/>
          <w:sz w:val="24"/>
        </w:rPr>
        <w:t>,</w:t>
      </w:r>
      <w:r>
        <w:rPr>
          <w:rFonts w:cstheme="minorHAnsi"/>
          <w:b/>
          <w:i/>
          <w:sz w:val="24"/>
        </w:rPr>
        <w:t>-</w:t>
      </w:r>
      <w:r w:rsidRPr="000A2B84">
        <w:rPr>
          <w:rFonts w:cstheme="minorHAnsi"/>
          <w:b/>
          <w:i/>
          <w:sz w:val="24"/>
        </w:rPr>
        <w:t xml:space="preserve"> Kč</w:t>
      </w:r>
    </w:p>
    <w:p w14:paraId="201CBF2C" w14:textId="77777777" w:rsidR="00537570" w:rsidRPr="000A2B84" w:rsidRDefault="00537570" w:rsidP="00537570">
      <w:pPr>
        <w:jc w:val="center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Dítěti uděluje MO ČRS a</w:t>
      </w:r>
      <w:r w:rsidRPr="000A2B84">
        <w:rPr>
          <w:rFonts w:cstheme="minorHAnsi"/>
          <w:i/>
          <w:sz w:val="24"/>
        </w:rPr>
        <w:t xml:space="preserve"> lze objednat na výše uvedené adrese nebo územních svazech ČRS.</w:t>
      </w:r>
    </w:p>
    <w:p w14:paraId="1CDD0B67" w14:textId="77777777" w:rsidR="00B847CB" w:rsidRDefault="00B847CB"/>
    <w:sectPr w:rsidR="00B847CB" w:rsidSect="00744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7620"/>
    <w:multiLevelType w:val="hybridMultilevel"/>
    <w:tmpl w:val="0960FB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45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0"/>
    <w:rsid w:val="00537570"/>
    <w:rsid w:val="007443FF"/>
    <w:rsid w:val="00766DF9"/>
    <w:rsid w:val="00B847CB"/>
    <w:rsid w:val="00D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DB45"/>
  <w15:chartTrackingRefBased/>
  <w15:docId w15:val="{B3DD7904-A78B-498D-ABF7-E63A3532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7570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537570"/>
    <w:pPr>
      <w:spacing w:after="0" w:line="240" w:lineRule="auto"/>
    </w:pPr>
    <w:rPr>
      <w:rFonts w:eastAsiaTheme="minorEastAsia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Hnízdilová</dc:creator>
  <cp:keywords/>
  <dc:description/>
  <cp:lastModifiedBy>Petra Hnízdilová</cp:lastModifiedBy>
  <cp:revision>2</cp:revision>
  <dcterms:created xsi:type="dcterms:W3CDTF">2024-03-04T09:28:00Z</dcterms:created>
  <dcterms:modified xsi:type="dcterms:W3CDTF">2024-04-23T09:47:00Z</dcterms:modified>
</cp:coreProperties>
</file>